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D59C4" w14:textId="77777777" w:rsidR="00BA4334" w:rsidRPr="00111058" w:rsidRDefault="00BA4334" w:rsidP="00BA433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14:paraId="149970C0"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5D872E9C"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26140275"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68AF1453"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1FAB9B7B"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157883AB"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4B60039F" w14:textId="77777777" w:rsidR="00BA4334" w:rsidRPr="00111058" w:rsidRDefault="00BA4334" w:rsidP="00BA4334">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14:paraId="3D77D60F"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395BDB7C"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13FFFC51"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5E7F61DA"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57D9CB66" w14:textId="77777777" w:rsidR="00BA4334" w:rsidRDefault="00BA4334" w:rsidP="00BA4334">
      <w:pPr>
        <w:spacing w:after="0" w:line="240" w:lineRule="auto"/>
        <w:rPr>
          <w:rFonts w:ascii="Times New Roman" w:eastAsia="Times New Roman" w:hAnsi="Times New Roman" w:cs="Times New Roman"/>
          <w:b/>
          <w:sz w:val="28"/>
          <w:szCs w:val="28"/>
        </w:rPr>
      </w:pPr>
    </w:p>
    <w:p w14:paraId="595CF4C6" w14:textId="77777777" w:rsidR="00BA4334" w:rsidRDefault="00BA4334" w:rsidP="00BA4334">
      <w:pPr>
        <w:spacing w:after="0" w:line="240" w:lineRule="auto"/>
        <w:rPr>
          <w:rFonts w:ascii="Times New Roman" w:eastAsia="Times New Roman" w:hAnsi="Times New Roman" w:cs="Times New Roman"/>
          <w:b/>
          <w:sz w:val="28"/>
          <w:szCs w:val="28"/>
        </w:rPr>
      </w:pPr>
    </w:p>
    <w:p w14:paraId="5E273F46" w14:textId="77777777" w:rsidR="00BA4334" w:rsidRDefault="00BA4334" w:rsidP="00BA4334">
      <w:pPr>
        <w:spacing w:after="0" w:line="240" w:lineRule="auto"/>
        <w:rPr>
          <w:rFonts w:ascii="Times New Roman" w:eastAsia="Times New Roman" w:hAnsi="Times New Roman" w:cs="Times New Roman"/>
          <w:b/>
          <w:sz w:val="28"/>
          <w:szCs w:val="28"/>
        </w:rPr>
      </w:pPr>
    </w:p>
    <w:p w14:paraId="22B33720"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5056802B"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217FDEA5" w14:textId="77777777" w:rsidR="00BA4334" w:rsidRDefault="00BA4334" w:rsidP="00BA4334">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14:paraId="418D1E6F" w14:textId="77777777" w:rsidR="00BA4334" w:rsidRPr="00111058" w:rsidRDefault="00BA4334" w:rsidP="00BA4334">
      <w:pPr>
        <w:spacing w:after="0" w:line="240" w:lineRule="auto"/>
        <w:jc w:val="center"/>
        <w:rPr>
          <w:rFonts w:ascii="Times New Roman" w:eastAsia="Times New Roman" w:hAnsi="Times New Roman" w:cs="Times New Roman"/>
          <w:b/>
          <w:sz w:val="28"/>
          <w:szCs w:val="28"/>
        </w:rPr>
      </w:pPr>
    </w:p>
    <w:p w14:paraId="5DD54E88" w14:textId="287D32FA" w:rsidR="00BA4334" w:rsidRPr="00111058" w:rsidRDefault="00BA4334" w:rsidP="00BA4334">
      <w:pPr>
        <w:spacing w:after="0" w:line="240" w:lineRule="auto"/>
        <w:jc w:val="center"/>
        <w:rPr>
          <w:rFonts w:ascii="Times New Roman" w:eastAsia="Times New Roman" w:hAnsi="Times New Roman" w:cs="Times New Roman"/>
          <w:b/>
          <w:iCs/>
          <w:sz w:val="28"/>
          <w:szCs w:val="28"/>
        </w:rPr>
      </w:pPr>
      <w:r w:rsidRPr="00111058">
        <w:rPr>
          <w:rFonts w:ascii="Times New Roman" w:eastAsia="Times New Roman" w:hAnsi="Times New Roman" w:cs="Times New Roman"/>
          <w:b/>
          <w:iCs/>
          <w:sz w:val="28"/>
          <w:szCs w:val="28"/>
        </w:rPr>
        <w:t>СГ.0</w:t>
      </w:r>
      <w:r>
        <w:rPr>
          <w:rFonts w:ascii="Times New Roman" w:eastAsia="Times New Roman" w:hAnsi="Times New Roman" w:cs="Times New Roman"/>
          <w:b/>
          <w:iCs/>
          <w:sz w:val="28"/>
          <w:szCs w:val="28"/>
        </w:rPr>
        <w:t>5 ОСНОВЫ ФИНАНСОВОЙ ГРАМОТНОСТИ</w:t>
      </w:r>
    </w:p>
    <w:p w14:paraId="5B3298D0"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3F1D427F"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608CE14B"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17ABEE50"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39E23467"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360115E1"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62B136FF"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4397C1CF"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2FF2EEA1"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15B95475"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01E9C84D"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00B5E381" w14:textId="77777777" w:rsidR="00BA4334" w:rsidRDefault="00BA4334" w:rsidP="00BA4334">
      <w:pPr>
        <w:spacing w:after="0" w:line="240" w:lineRule="auto"/>
        <w:rPr>
          <w:rFonts w:ascii="Times New Roman" w:eastAsia="Times New Roman" w:hAnsi="Times New Roman" w:cs="Times New Roman"/>
          <w:b/>
          <w:i/>
          <w:sz w:val="28"/>
          <w:szCs w:val="28"/>
        </w:rPr>
      </w:pPr>
    </w:p>
    <w:p w14:paraId="5CE581D0" w14:textId="77777777" w:rsidR="00BA4334" w:rsidRDefault="00BA4334" w:rsidP="00BA4334">
      <w:pPr>
        <w:spacing w:after="0" w:line="240" w:lineRule="auto"/>
        <w:rPr>
          <w:rFonts w:ascii="Times New Roman" w:eastAsia="Times New Roman" w:hAnsi="Times New Roman" w:cs="Times New Roman"/>
          <w:b/>
          <w:i/>
          <w:sz w:val="28"/>
          <w:szCs w:val="28"/>
        </w:rPr>
      </w:pPr>
    </w:p>
    <w:p w14:paraId="6BB1F101" w14:textId="77777777" w:rsidR="00BA4334" w:rsidRDefault="00BA4334" w:rsidP="00BA4334">
      <w:pPr>
        <w:spacing w:after="0" w:line="240" w:lineRule="auto"/>
        <w:rPr>
          <w:rFonts w:ascii="Times New Roman" w:eastAsia="Times New Roman" w:hAnsi="Times New Roman" w:cs="Times New Roman"/>
          <w:b/>
          <w:i/>
          <w:sz w:val="28"/>
          <w:szCs w:val="28"/>
        </w:rPr>
      </w:pPr>
    </w:p>
    <w:p w14:paraId="2477A867" w14:textId="77777777" w:rsidR="00BA4334" w:rsidRDefault="00BA4334" w:rsidP="00BA4334">
      <w:pPr>
        <w:spacing w:after="0" w:line="240" w:lineRule="auto"/>
        <w:rPr>
          <w:rFonts w:ascii="Times New Roman" w:eastAsia="Times New Roman" w:hAnsi="Times New Roman" w:cs="Times New Roman"/>
          <w:b/>
          <w:i/>
          <w:sz w:val="28"/>
          <w:szCs w:val="28"/>
        </w:rPr>
      </w:pPr>
    </w:p>
    <w:p w14:paraId="1D8446C5" w14:textId="77777777" w:rsidR="00BA4334" w:rsidRDefault="00BA4334" w:rsidP="00BA4334">
      <w:pPr>
        <w:spacing w:after="0" w:line="240" w:lineRule="auto"/>
        <w:rPr>
          <w:rFonts w:ascii="Times New Roman" w:eastAsia="Times New Roman" w:hAnsi="Times New Roman" w:cs="Times New Roman"/>
          <w:b/>
          <w:i/>
          <w:sz w:val="28"/>
          <w:szCs w:val="28"/>
        </w:rPr>
      </w:pPr>
    </w:p>
    <w:p w14:paraId="769BB4C0" w14:textId="77777777" w:rsidR="00BA4334" w:rsidRDefault="00BA4334" w:rsidP="00BA4334">
      <w:pPr>
        <w:spacing w:after="0" w:line="240" w:lineRule="auto"/>
        <w:rPr>
          <w:rFonts w:ascii="Times New Roman" w:eastAsia="Times New Roman" w:hAnsi="Times New Roman" w:cs="Times New Roman"/>
          <w:b/>
          <w:i/>
          <w:sz w:val="28"/>
          <w:szCs w:val="28"/>
        </w:rPr>
      </w:pPr>
    </w:p>
    <w:p w14:paraId="4E722B00" w14:textId="77777777" w:rsidR="00BA4334" w:rsidRDefault="00BA4334" w:rsidP="00BA4334">
      <w:pPr>
        <w:spacing w:after="0" w:line="240" w:lineRule="auto"/>
        <w:rPr>
          <w:rFonts w:ascii="Times New Roman" w:eastAsia="Times New Roman" w:hAnsi="Times New Roman" w:cs="Times New Roman"/>
          <w:b/>
          <w:i/>
          <w:sz w:val="28"/>
          <w:szCs w:val="28"/>
        </w:rPr>
      </w:pPr>
    </w:p>
    <w:p w14:paraId="0CE88595" w14:textId="77777777" w:rsidR="00BA4334" w:rsidRDefault="00BA4334" w:rsidP="00BA4334">
      <w:pPr>
        <w:spacing w:after="0" w:line="240" w:lineRule="auto"/>
        <w:rPr>
          <w:rFonts w:ascii="Times New Roman" w:eastAsia="Times New Roman" w:hAnsi="Times New Roman" w:cs="Times New Roman"/>
          <w:b/>
          <w:i/>
          <w:sz w:val="28"/>
          <w:szCs w:val="28"/>
        </w:rPr>
      </w:pPr>
    </w:p>
    <w:p w14:paraId="4F594BCB" w14:textId="77777777" w:rsidR="00BA4334" w:rsidRDefault="00BA4334" w:rsidP="00BA4334">
      <w:pPr>
        <w:spacing w:after="0" w:line="240" w:lineRule="auto"/>
        <w:rPr>
          <w:rFonts w:ascii="Times New Roman" w:eastAsia="Times New Roman" w:hAnsi="Times New Roman" w:cs="Times New Roman"/>
          <w:b/>
          <w:i/>
          <w:sz w:val="28"/>
          <w:szCs w:val="28"/>
        </w:rPr>
      </w:pPr>
    </w:p>
    <w:p w14:paraId="2FBD7A19" w14:textId="77777777" w:rsidR="00BA4334" w:rsidRDefault="00BA4334" w:rsidP="00BA4334">
      <w:pPr>
        <w:spacing w:after="0" w:line="240" w:lineRule="auto"/>
        <w:rPr>
          <w:rFonts w:ascii="Times New Roman" w:eastAsia="Times New Roman" w:hAnsi="Times New Roman" w:cs="Times New Roman"/>
          <w:b/>
          <w:i/>
          <w:sz w:val="28"/>
          <w:szCs w:val="28"/>
        </w:rPr>
      </w:pPr>
    </w:p>
    <w:p w14:paraId="1301D246" w14:textId="77777777" w:rsidR="00BA4334" w:rsidRDefault="00BA4334" w:rsidP="00BA4334">
      <w:pPr>
        <w:spacing w:after="0" w:line="240" w:lineRule="auto"/>
        <w:rPr>
          <w:rFonts w:ascii="Times New Roman" w:eastAsia="Times New Roman" w:hAnsi="Times New Roman" w:cs="Times New Roman"/>
          <w:b/>
          <w:i/>
          <w:sz w:val="28"/>
          <w:szCs w:val="28"/>
        </w:rPr>
      </w:pPr>
    </w:p>
    <w:p w14:paraId="47EC7BF4"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565C2624" w14:textId="63D3D9CA" w:rsidR="00BA4334" w:rsidRDefault="00BA4334" w:rsidP="00BA4334">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AE29A0">
        <w:rPr>
          <w:rFonts w:ascii="Times New Roman" w:eastAsia="Times New Roman" w:hAnsi="Times New Roman" w:cs="Times New Roman"/>
          <w:b/>
          <w:bCs/>
          <w:iCs/>
          <w:sz w:val="28"/>
          <w:szCs w:val="28"/>
        </w:rPr>
        <w:t>5</w:t>
      </w:r>
    </w:p>
    <w:p w14:paraId="28301F80" w14:textId="77777777" w:rsidR="00BA4334" w:rsidRPr="00111058" w:rsidRDefault="00BA4334" w:rsidP="00BA4334">
      <w:pPr>
        <w:spacing w:after="0" w:line="240" w:lineRule="auto"/>
        <w:jc w:val="center"/>
        <w:rPr>
          <w:rFonts w:ascii="Times New Roman" w:hAnsi="Times New Roman" w:cs="Times New Roman"/>
          <w:sz w:val="28"/>
          <w:szCs w:val="28"/>
        </w:rPr>
      </w:pPr>
    </w:p>
    <w:p w14:paraId="1C5B42E3" w14:textId="77777777" w:rsidR="00412F4E" w:rsidRDefault="00412F4E" w:rsidP="00BA4334">
      <w:pPr>
        <w:spacing w:after="0" w:line="240" w:lineRule="auto"/>
        <w:ind w:firstLine="426"/>
        <w:jc w:val="center"/>
        <w:rPr>
          <w:rFonts w:ascii="Times New Roman" w:hAnsi="Times New Roman" w:cs="Times New Roman"/>
          <w:b/>
          <w:sz w:val="24"/>
          <w:szCs w:val="24"/>
        </w:rPr>
      </w:pPr>
      <w:bookmarkStart w:id="0" w:name="_GoBack"/>
      <w:r>
        <w:rPr>
          <w:noProof/>
        </w:rPr>
        <w:lastRenderedPageBreak/>
        <w:drawing>
          <wp:inline distT="0" distB="0" distL="0" distR="0" wp14:anchorId="122BD355" wp14:editId="62670E38">
            <wp:extent cx="6049323" cy="8054340"/>
            <wp:effectExtent l="0" t="0" r="889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054451" cy="806116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062E64B" w14:textId="77777777" w:rsidR="00412F4E" w:rsidRDefault="00412F4E" w:rsidP="00BA4334">
      <w:pPr>
        <w:spacing w:after="0" w:line="240" w:lineRule="auto"/>
        <w:ind w:firstLine="426"/>
        <w:jc w:val="center"/>
        <w:rPr>
          <w:rFonts w:ascii="Times New Roman" w:hAnsi="Times New Roman" w:cs="Times New Roman"/>
          <w:b/>
          <w:sz w:val="24"/>
          <w:szCs w:val="24"/>
        </w:rPr>
      </w:pPr>
    </w:p>
    <w:p w14:paraId="42CE81BB" w14:textId="77777777" w:rsidR="00412F4E" w:rsidRDefault="00412F4E" w:rsidP="00BA4334">
      <w:pPr>
        <w:spacing w:after="0" w:line="240" w:lineRule="auto"/>
        <w:ind w:firstLine="426"/>
        <w:jc w:val="center"/>
        <w:rPr>
          <w:rFonts w:ascii="Times New Roman" w:hAnsi="Times New Roman" w:cs="Times New Roman"/>
          <w:b/>
          <w:sz w:val="24"/>
          <w:szCs w:val="24"/>
        </w:rPr>
      </w:pPr>
    </w:p>
    <w:p w14:paraId="33EDB90D" w14:textId="77777777" w:rsidR="00412F4E" w:rsidRDefault="00412F4E" w:rsidP="00BA4334">
      <w:pPr>
        <w:spacing w:after="0" w:line="240" w:lineRule="auto"/>
        <w:ind w:firstLine="426"/>
        <w:jc w:val="center"/>
        <w:rPr>
          <w:rFonts w:ascii="Times New Roman" w:hAnsi="Times New Roman" w:cs="Times New Roman"/>
          <w:b/>
          <w:sz w:val="24"/>
          <w:szCs w:val="24"/>
        </w:rPr>
      </w:pPr>
    </w:p>
    <w:p w14:paraId="6BA4B56B" w14:textId="77777777" w:rsidR="00412F4E" w:rsidRDefault="00412F4E" w:rsidP="00BA4334">
      <w:pPr>
        <w:spacing w:after="0" w:line="240" w:lineRule="auto"/>
        <w:ind w:firstLine="426"/>
        <w:jc w:val="center"/>
        <w:rPr>
          <w:rFonts w:ascii="Times New Roman" w:hAnsi="Times New Roman" w:cs="Times New Roman"/>
          <w:b/>
          <w:sz w:val="24"/>
          <w:szCs w:val="24"/>
        </w:rPr>
      </w:pPr>
    </w:p>
    <w:p w14:paraId="6C389468" w14:textId="77777777" w:rsidR="00412F4E" w:rsidRDefault="00412F4E" w:rsidP="00BA4334">
      <w:pPr>
        <w:spacing w:after="0" w:line="240" w:lineRule="auto"/>
        <w:ind w:firstLine="426"/>
        <w:jc w:val="center"/>
        <w:rPr>
          <w:rFonts w:ascii="Times New Roman" w:hAnsi="Times New Roman" w:cs="Times New Roman"/>
          <w:b/>
          <w:sz w:val="24"/>
          <w:szCs w:val="24"/>
        </w:rPr>
      </w:pPr>
    </w:p>
    <w:p w14:paraId="5A2CA3D8" w14:textId="77777777" w:rsidR="00412F4E" w:rsidRDefault="00412F4E" w:rsidP="00BA4334">
      <w:pPr>
        <w:spacing w:after="0" w:line="240" w:lineRule="auto"/>
        <w:ind w:firstLine="426"/>
        <w:jc w:val="center"/>
        <w:rPr>
          <w:rFonts w:ascii="Times New Roman" w:hAnsi="Times New Roman" w:cs="Times New Roman"/>
          <w:b/>
          <w:sz w:val="24"/>
          <w:szCs w:val="24"/>
        </w:rPr>
      </w:pPr>
    </w:p>
    <w:p w14:paraId="122CF95D" w14:textId="77777777" w:rsidR="00412F4E" w:rsidRDefault="00412F4E" w:rsidP="00BA4334">
      <w:pPr>
        <w:spacing w:after="0" w:line="240" w:lineRule="auto"/>
        <w:ind w:firstLine="426"/>
        <w:jc w:val="center"/>
        <w:rPr>
          <w:rFonts w:ascii="Times New Roman" w:hAnsi="Times New Roman" w:cs="Times New Roman"/>
          <w:b/>
          <w:sz w:val="24"/>
          <w:szCs w:val="24"/>
        </w:rPr>
      </w:pPr>
    </w:p>
    <w:p w14:paraId="13C040BE" w14:textId="7D968303" w:rsidR="00C5138F" w:rsidRPr="00BA4334" w:rsidRDefault="00C5138F" w:rsidP="00BA4334">
      <w:pPr>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t>СОДЕРЖАНИЕ</w:t>
      </w:r>
    </w:p>
    <w:p w14:paraId="5180745E" w14:textId="77777777" w:rsidR="00AE7482" w:rsidRPr="00BA4334" w:rsidRDefault="00AE7482" w:rsidP="00BA4334">
      <w:pPr>
        <w:spacing w:after="0" w:line="240" w:lineRule="auto"/>
        <w:ind w:firstLine="426"/>
        <w:jc w:val="center"/>
        <w:rPr>
          <w:rFonts w:ascii="Times New Roman" w:hAnsi="Times New Roman" w:cs="Times New Roman"/>
          <w:b/>
          <w:sz w:val="24"/>
          <w:szCs w:val="24"/>
        </w:rPr>
      </w:pPr>
    </w:p>
    <w:p w14:paraId="47FD0E98" w14:textId="77777777" w:rsidR="00AE7482" w:rsidRPr="00BA4334" w:rsidRDefault="00AE7482" w:rsidP="00BA4334">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BA4334" w14:paraId="5DCCB8F1" w14:textId="77777777" w:rsidTr="00C77573">
        <w:tc>
          <w:tcPr>
            <w:tcW w:w="9215" w:type="dxa"/>
            <w:shd w:val="clear" w:color="auto" w:fill="auto"/>
            <w:vAlign w:val="center"/>
          </w:tcPr>
          <w:p w14:paraId="5225ABE5" w14:textId="77777777" w:rsidR="0080297F" w:rsidRPr="00BA4334" w:rsidRDefault="0080297F" w:rsidP="00BA4334">
            <w:pPr>
              <w:pStyle w:val="1"/>
              <w:ind w:left="284" w:firstLine="426"/>
              <w:rPr>
                <w:b/>
                <w:caps/>
                <w:color w:val="000000" w:themeColor="text1"/>
              </w:rPr>
            </w:pPr>
          </w:p>
        </w:tc>
        <w:tc>
          <w:tcPr>
            <w:tcW w:w="1061" w:type="dxa"/>
            <w:shd w:val="clear" w:color="auto" w:fill="auto"/>
            <w:vAlign w:val="center"/>
          </w:tcPr>
          <w:p w14:paraId="0A403F65" w14:textId="77777777" w:rsidR="0080297F" w:rsidRPr="00BA4334" w:rsidRDefault="0080297F"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стр.</w:t>
            </w:r>
          </w:p>
        </w:tc>
      </w:tr>
      <w:tr w:rsidR="0080297F" w:rsidRPr="00BA4334" w14:paraId="41F541B2" w14:textId="77777777" w:rsidTr="00C77573">
        <w:tc>
          <w:tcPr>
            <w:tcW w:w="9215" w:type="dxa"/>
            <w:shd w:val="clear" w:color="auto" w:fill="auto"/>
            <w:vAlign w:val="center"/>
          </w:tcPr>
          <w:p w14:paraId="11DFD8AF" w14:textId="63D84020" w:rsidR="0080297F" w:rsidRPr="00BA4334" w:rsidRDefault="00BA4334" w:rsidP="00BA4334">
            <w:pPr>
              <w:pStyle w:val="1"/>
              <w:numPr>
                <w:ilvl w:val="0"/>
                <w:numId w:val="1"/>
              </w:numPr>
              <w:ind w:hanging="320"/>
              <w:rPr>
                <w:b/>
                <w:caps/>
                <w:color w:val="000000" w:themeColor="text1"/>
              </w:rPr>
            </w:pPr>
            <w:r>
              <w:rPr>
                <w:b/>
                <w:caps/>
                <w:color w:val="000000" w:themeColor="text1"/>
              </w:rPr>
              <w:t xml:space="preserve">общая характеристика рабочей </w:t>
            </w:r>
            <w:r w:rsidR="0080297F" w:rsidRPr="00BA4334">
              <w:rPr>
                <w:b/>
                <w:caps/>
                <w:color w:val="000000" w:themeColor="text1"/>
              </w:rPr>
              <w:t>ПРОГРАММЫ УЧЕБНОЙ ДИСЦИПЛИНЫ</w:t>
            </w:r>
          </w:p>
          <w:p w14:paraId="538870F6" w14:textId="77777777" w:rsidR="0080297F" w:rsidRPr="00BA4334" w:rsidRDefault="0080297F" w:rsidP="00BA4334">
            <w:pPr>
              <w:spacing w:after="0" w:line="240" w:lineRule="auto"/>
              <w:ind w:firstLine="426"/>
              <w:rPr>
                <w:rFonts w:ascii="Times New Roman" w:hAnsi="Times New Roman" w:cs="Times New Roman"/>
                <w:color w:val="000000" w:themeColor="text1"/>
                <w:sz w:val="24"/>
                <w:szCs w:val="24"/>
              </w:rPr>
            </w:pPr>
          </w:p>
        </w:tc>
        <w:tc>
          <w:tcPr>
            <w:tcW w:w="1061" w:type="dxa"/>
            <w:shd w:val="clear" w:color="auto" w:fill="auto"/>
            <w:vAlign w:val="center"/>
          </w:tcPr>
          <w:p w14:paraId="346280D5" w14:textId="77777777" w:rsidR="0080297F" w:rsidRPr="00BA4334" w:rsidRDefault="0080297F"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4</w:t>
            </w:r>
          </w:p>
        </w:tc>
      </w:tr>
      <w:tr w:rsidR="0080297F" w:rsidRPr="00BA4334" w14:paraId="73E98ED0" w14:textId="77777777" w:rsidTr="00C77573">
        <w:tc>
          <w:tcPr>
            <w:tcW w:w="9215" w:type="dxa"/>
            <w:shd w:val="clear" w:color="auto" w:fill="auto"/>
            <w:vAlign w:val="center"/>
          </w:tcPr>
          <w:p w14:paraId="78E62D17" w14:textId="77777777" w:rsidR="0080297F" w:rsidRPr="00BA4334" w:rsidRDefault="0080297F" w:rsidP="00BA4334">
            <w:pPr>
              <w:pStyle w:val="1"/>
              <w:numPr>
                <w:ilvl w:val="0"/>
                <w:numId w:val="1"/>
              </w:numPr>
              <w:ind w:hanging="320"/>
              <w:rPr>
                <w:b/>
                <w:caps/>
                <w:color w:val="000000" w:themeColor="text1"/>
              </w:rPr>
            </w:pPr>
            <w:r w:rsidRPr="00BA4334">
              <w:rPr>
                <w:b/>
                <w:caps/>
                <w:color w:val="000000" w:themeColor="text1"/>
              </w:rPr>
              <w:t>СТРУКТУРА и содержание УЧЕБНОй ДИСЦИПЛИНЫ</w:t>
            </w:r>
          </w:p>
          <w:p w14:paraId="315CCCFC" w14:textId="77777777" w:rsidR="0080297F" w:rsidRPr="00BA4334" w:rsidRDefault="0080297F" w:rsidP="00BA4334">
            <w:pPr>
              <w:pStyle w:val="1"/>
              <w:ind w:left="284" w:firstLine="426"/>
              <w:rPr>
                <w:b/>
                <w:caps/>
                <w:color w:val="000000" w:themeColor="text1"/>
              </w:rPr>
            </w:pPr>
          </w:p>
        </w:tc>
        <w:tc>
          <w:tcPr>
            <w:tcW w:w="1061" w:type="dxa"/>
            <w:shd w:val="clear" w:color="auto" w:fill="auto"/>
            <w:vAlign w:val="center"/>
          </w:tcPr>
          <w:p w14:paraId="50309C50" w14:textId="1DBC210E" w:rsidR="0080297F" w:rsidRPr="00BA4334" w:rsidRDefault="003C064F" w:rsidP="00BA4334">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r>
      <w:tr w:rsidR="0080297F" w:rsidRPr="00BA4334" w14:paraId="3A2F4BD9" w14:textId="77777777" w:rsidTr="00C77573">
        <w:trPr>
          <w:trHeight w:val="523"/>
        </w:trPr>
        <w:tc>
          <w:tcPr>
            <w:tcW w:w="9215" w:type="dxa"/>
            <w:shd w:val="clear" w:color="auto" w:fill="auto"/>
            <w:vAlign w:val="center"/>
          </w:tcPr>
          <w:p w14:paraId="6218B506" w14:textId="77777777" w:rsidR="0080297F" w:rsidRPr="00BA4334" w:rsidRDefault="0080297F" w:rsidP="00BA4334">
            <w:pPr>
              <w:pStyle w:val="1"/>
              <w:numPr>
                <w:ilvl w:val="0"/>
                <w:numId w:val="1"/>
              </w:numPr>
              <w:ind w:hanging="320"/>
              <w:rPr>
                <w:b/>
                <w:caps/>
                <w:color w:val="000000" w:themeColor="text1"/>
              </w:rPr>
            </w:pPr>
            <w:r w:rsidRPr="00BA4334">
              <w:rPr>
                <w:b/>
                <w:caps/>
                <w:color w:val="000000" w:themeColor="text1"/>
              </w:rPr>
              <w:t>условия реализации учебной дисциплины</w:t>
            </w:r>
          </w:p>
          <w:p w14:paraId="68E5A3EF" w14:textId="77777777" w:rsidR="0080297F" w:rsidRPr="00BA4334" w:rsidRDefault="0080297F" w:rsidP="00BA4334">
            <w:pPr>
              <w:pStyle w:val="1"/>
              <w:tabs>
                <w:tab w:val="num" w:pos="0"/>
              </w:tabs>
              <w:ind w:left="284" w:firstLine="426"/>
              <w:rPr>
                <w:b/>
                <w:caps/>
                <w:color w:val="000000" w:themeColor="text1"/>
              </w:rPr>
            </w:pPr>
          </w:p>
        </w:tc>
        <w:tc>
          <w:tcPr>
            <w:tcW w:w="1061" w:type="dxa"/>
            <w:shd w:val="clear" w:color="auto" w:fill="auto"/>
            <w:vAlign w:val="center"/>
          </w:tcPr>
          <w:p w14:paraId="4CCEF239" w14:textId="51BFF8D2" w:rsidR="0080297F" w:rsidRPr="00BA4334" w:rsidRDefault="0033693D"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1</w:t>
            </w:r>
            <w:r w:rsidR="00C77573" w:rsidRPr="00BA4334">
              <w:rPr>
                <w:rFonts w:ascii="Times New Roman" w:hAnsi="Times New Roman" w:cs="Times New Roman"/>
                <w:b/>
                <w:color w:val="000000" w:themeColor="text1"/>
                <w:sz w:val="24"/>
                <w:szCs w:val="24"/>
              </w:rPr>
              <w:t>2</w:t>
            </w:r>
          </w:p>
        </w:tc>
      </w:tr>
      <w:tr w:rsidR="0080297F" w:rsidRPr="00BA4334" w14:paraId="726F79B5" w14:textId="77777777" w:rsidTr="00C77573">
        <w:tc>
          <w:tcPr>
            <w:tcW w:w="9215" w:type="dxa"/>
            <w:shd w:val="clear" w:color="auto" w:fill="auto"/>
            <w:vAlign w:val="center"/>
          </w:tcPr>
          <w:p w14:paraId="437DA730" w14:textId="77777777" w:rsidR="0080297F" w:rsidRPr="00BA4334" w:rsidRDefault="0080297F" w:rsidP="00BA4334">
            <w:pPr>
              <w:pStyle w:val="1"/>
              <w:numPr>
                <w:ilvl w:val="0"/>
                <w:numId w:val="1"/>
              </w:numPr>
              <w:ind w:hanging="320"/>
              <w:rPr>
                <w:b/>
                <w:caps/>
                <w:color w:val="000000" w:themeColor="text1"/>
              </w:rPr>
            </w:pPr>
            <w:r w:rsidRPr="00BA4334">
              <w:rPr>
                <w:b/>
                <w:caps/>
                <w:color w:val="000000" w:themeColor="text1"/>
              </w:rPr>
              <w:t>Контроль и оценка результатов Освоения учебной дисциплины</w:t>
            </w:r>
          </w:p>
          <w:p w14:paraId="4683B0BB" w14:textId="77777777" w:rsidR="0080297F" w:rsidRPr="00BA4334" w:rsidRDefault="0080297F" w:rsidP="00BA4334">
            <w:pPr>
              <w:pStyle w:val="1"/>
              <w:ind w:left="284" w:firstLine="426"/>
              <w:rPr>
                <w:b/>
                <w:caps/>
                <w:color w:val="000000" w:themeColor="text1"/>
              </w:rPr>
            </w:pPr>
          </w:p>
        </w:tc>
        <w:tc>
          <w:tcPr>
            <w:tcW w:w="1061" w:type="dxa"/>
            <w:shd w:val="clear" w:color="auto" w:fill="auto"/>
            <w:vAlign w:val="center"/>
          </w:tcPr>
          <w:p w14:paraId="451FDD09" w14:textId="7E85AF8B" w:rsidR="0080297F" w:rsidRPr="00BA4334" w:rsidRDefault="0080297F"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1</w:t>
            </w:r>
            <w:r w:rsidR="00C77573" w:rsidRPr="00BA4334">
              <w:rPr>
                <w:rFonts w:ascii="Times New Roman" w:hAnsi="Times New Roman" w:cs="Times New Roman"/>
                <w:b/>
                <w:color w:val="000000" w:themeColor="text1"/>
                <w:sz w:val="24"/>
                <w:szCs w:val="24"/>
              </w:rPr>
              <w:t>3</w:t>
            </w:r>
          </w:p>
        </w:tc>
      </w:tr>
    </w:tbl>
    <w:p w14:paraId="399D13FC" w14:textId="77777777" w:rsidR="0080297F" w:rsidRPr="00BA4334" w:rsidRDefault="0080297F" w:rsidP="00BA43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BA4334" w:rsidRDefault="00C5138F" w:rsidP="00BA4334">
      <w:pPr>
        <w:suppressAutoHyphens/>
        <w:spacing w:after="0" w:line="240" w:lineRule="auto"/>
        <w:ind w:firstLine="426"/>
        <w:jc w:val="center"/>
        <w:rPr>
          <w:rFonts w:ascii="Times New Roman" w:hAnsi="Times New Roman" w:cs="Times New Roman"/>
          <w:b/>
          <w:i/>
          <w:sz w:val="24"/>
          <w:szCs w:val="24"/>
        </w:rPr>
      </w:pPr>
      <w:r w:rsidRPr="00BA4334">
        <w:rPr>
          <w:rFonts w:ascii="Times New Roman" w:hAnsi="Times New Roman" w:cs="Times New Roman"/>
          <w:b/>
          <w:i/>
          <w:sz w:val="24"/>
          <w:szCs w:val="24"/>
          <w:u w:val="single"/>
        </w:rPr>
        <w:br w:type="page"/>
      </w:r>
    </w:p>
    <w:p w14:paraId="6B2838CF" w14:textId="71C7DC53" w:rsidR="0080297F" w:rsidRPr="00BA4334" w:rsidRDefault="0080297F" w:rsidP="00BA4334">
      <w:pPr>
        <w:suppressAutoHyphens/>
        <w:spacing w:after="0" w:line="240" w:lineRule="auto"/>
        <w:ind w:firstLine="426"/>
        <w:jc w:val="center"/>
        <w:rPr>
          <w:rFonts w:ascii="Times New Roman" w:hAnsi="Times New Roman" w:cs="Times New Roman"/>
          <w:b/>
          <w:caps/>
          <w:sz w:val="24"/>
          <w:szCs w:val="24"/>
        </w:rPr>
      </w:pPr>
      <w:r w:rsidRPr="00BA4334">
        <w:rPr>
          <w:rFonts w:ascii="Times New Roman" w:hAnsi="Times New Roman" w:cs="Times New Roman"/>
          <w:b/>
          <w:caps/>
          <w:sz w:val="24"/>
          <w:szCs w:val="24"/>
        </w:rPr>
        <w:lastRenderedPageBreak/>
        <w:t xml:space="preserve">1. </w:t>
      </w:r>
      <w:r w:rsidR="005048AF">
        <w:rPr>
          <w:rFonts w:ascii="Times New Roman" w:hAnsi="Times New Roman" w:cs="Times New Roman"/>
          <w:b/>
          <w:caps/>
          <w:sz w:val="24"/>
          <w:szCs w:val="24"/>
        </w:rPr>
        <w:t>общая характеристика рабочей</w:t>
      </w:r>
      <w:r w:rsidRPr="00BA4334">
        <w:rPr>
          <w:rFonts w:ascii="Times New Roman" w:hAnsi="Times New Roman" w:cs="Times New Roman"/>
          <w:b/>
          <w:caps/>
          <w:sz w:val="24"/>
          <w:szCs w:val="24"/>
        </w:rPr>
        <w:t xml:space="preserve"> ПРОГРАММЫ УЧЕБНОЙ ДИСЦИПЛИНЫ </w:t>
      </w:r>
    </w:p>
    <w:p w14:paraId="011858FC" w14:textId="2492BF62" w:rsidR="00244224" w:rsidRPr="00BA4334" w:rsidRDefault="007D2A33" w:rsidP="00BA4334">
      <w:pPr>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t>СГ.05 ОСНОВЫ ФИНАНСОВОЙ ГРАМОТНОСТИ</w:t>
      </w:r>
    </w:p>
    <w:p w14:paraId="1E1A71B9" w14:textId="77777777" w:rsidR="00AE7482" w:rsidRPr="00BA4334" w:rsidRDefault="00AE7482" w:rsidP="00BA4334">
      <w:pPr>
        <w:suppressAutoHyphens/>
        <w:spacing w:after="0" w:line="240" w:lineRule="auto"/>
        <w:ind w:firstLine="426"/>
        <w:rPr>
          <w:rFonts w:ascii="Times New Roman" w:hAnsi="Times New Roman" w:cs="Times New Roman"/>
          <w:b/>
          <w:sz w:val="24"/>
          <w:szCs w:val="24"/>
        </w:rPr>
      </w:pPr>
    </w:p>
    <w:p w14:paraId="77898632" w14:textId="7B880F3F" w:rsidR="00C5138F" w:rsidRPr="00BA4334" w:rsidRDefault="00C5138F" w:rsidP="00BA4334">
      <w:pPr>
        <w:suppressAutoHyphens/>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t>1.1.</w:t>
      </w:r>
      <w:r w:rsidR="006713AC" w:rsidRPr="00BA4334">
        <w:rPr>
          <w:rFonts w:ascii="Times New Roman" w:hAnsi="Times New Roman" w:cs="Times New Roman"/>
          <w:b/>
          <w:sz w:val="24"/>
          <w:szCs w:val="24"/>
        </w:rPr>
        <w:t xml:space="preserve"> </w:t>
      </w:r>
      <w:r w:rsidRPr="00BA4334">
        <w:rPr>
          <w:rFonts w:ascii="Times New Roman" w:hAnsi="Times New Roman" w:cs="Times New Roman"/>
          <w:b/>
          <w:sz w:val="24"/>
          <w:szCs w:val="24"/>
        </w:rPr>
        <w:t>Область применения программы</w:t>
      </w:r>
    </w:p>
    <w:p w14:paraId="71EE1626" w14:textId="5736C022" w:rsidR="00F67A90" w:rsidRPr="00BA4334" w:rsidRDefault="00F67A90" w:rsidP="00BA4334">
      <w:pPr>
        <w:tabs>
          <w:tab w:val="left" w:pos="916"/>
          <w:tab w:val="left" w:pos="1504"/>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sz w:val="24"/>
          <w:szCs w:val="24"/>
        </w:rPr>
      </w:pPr>
      <w:r w:rsidRPr="00BA4334">
        <w:rPr>
          <w:rFonts w:ascii="Times New Roman" w:hAnsi="Times New Roman" w:cs="Times New Roman"/>
          <w:sz w:val="24"/>
          <w:szCs w:val="24"/>
        </w:rPr>
        <w:t xml:space="preserve">Программа учебной дисциплины является частью основной профессиональной образовательной программы в соответствии с ФГОС </w:t>
      </w:r>
      <w:r w:rsidR="005048AF" w:rsidRPr="00BA4334">
        <w:rPr>
          <w:rFonts w:ascii="Times New Roman" w:hAnsi="Times New Roman" w:cs="Times New Roman"/>
          <w:sz w:val="24"/>
          <w:szCs w:val="24"/>
        </w:rPr>
        <w:t xml:space="preserve">СПО </w:t>
      </w:r>
      <w:r w:rsidRPr="00BA4334">
        <w:rPr>
          <w:rFonts w:ascii="Times New Roman" w:hAnsi="Times New Roman" w:cs="Times New Roman"/>
          <w:sz w:val="24"/>
          <w:szCs w:val="24"/>
        </w:rPr>
        <w:t xml:space="preserve">по специальности </w:t>
      </w:r>
      <w:bookmarkStart w:id="1" w:name="_Hlk146811918"/>
      <w:r w:rsidR="00A7035E" w:rsidRPr="00BA4334">
        <w:rPr>
          <w:rFonts w:ascii="Times New Roman" w:eastAsia="Calibri" w:hAnsi="Times New Roman" w:cs="Times New Roman"/>
          <w:b/>
          <w:bCs/>
          <w:sz w:val="24"/>
          <w:szCs w:val="24"/>
        </w:rPr>
        <w:t>43.02.16 Туризм и гостеприимство</w:t>
      </w:r>
      <w:bookmarkEnd w:id="1"/>
      <w:r w:rsidRPr="00BA4334">
        <w:rPr>
          <w:rFonts w:ascii="Times New Roman" w:eastAsia="Calibri" w:hAnsi="Times New Roman" w:cs="Times New Roman"/>
          <w:b/>
          <w:bCs/>
          <w:sz w:val="24"/>
          <w:szCs w:val="24"/>
        </w:rPr>
        <w:t xml:space="preserve">, </w:t>
      </w:r>
      <w:r w:rsidRPr="00BA4334">
        <w:rPr>
          <w:rFonts w:ascii="Times New Roman" w:hAnsi="Times New Roman" w:cs="Times New Roman"/>
          <w:sz w:val="24"/>
          <w:szCs w:val="24"/>
        </w:rPr>
        <w:t xml:space="preserve">входящей в состав укрупненной группы специальностей </w:t>
      </w:r>
      <w:r w:rsidR="00A7035E" w:rsidRPr="00BA4334">
        <w:rPr>
          <w:rFonts w:ascii="Times New Roman" w:eastAsia="Calibri" w:hAnsi="Times New Roman" w:cs="Times New Roman"/>
          <w:sz w:val="24"/>
          <w:szCs w:val="24"/>
        </w:rPr>
        <w:t>43.00.00 Сервис и туризм</w:t>
      </w:r>
      <w:r w:rsidRPr="00BA4334">
        <w:rPr>
          <w:rFonts w:ascii="Times New Roman" w:eastAsia="Calibri" w:hAnsi="Times New Roman" w:cs="Times New Roman"/>
          <w:bCs/>
          <w:sz w:val="24"/>
          <w:szCs w:val="24"/>
        </w:rPr>
        <w:t xml:space="preserve">. </w:t>
      </w:r>
    </w:p>
    <w:p w14:paraId="55D49A47" w14:textId="77777777" w:rsidR="00F67A90" w:rsidRPr="00BA4334" w:rsidRDefault="00F67A90" w:rsidP="00BA4334">
      <w:pPr>
        <w:spacing w:after="0" w:line="240" w:lineRule="auto"/>
        <w:ind w:firstLine="426"/>
        <w:jc w:val="both"/>
        <w:rPr>
          <w:rFonts w:ascii="Times New Roman" w:hAnsi="Times New Roman" w:cs="Times New Roman"/>
          <w:sz w:val="24"/>
          <w:szCs w:val="24"/>
        </w:rPr>
      </w:pPr>
      <w:r w:rsidRPr="00BA4334">
        <w:rPr>
          <w:rFonts w:ascii="Times New Roman" w:eastAsia="Arno Pro" w:hAnsi="Times New Roman" w:cs="Times New Roman"/>
          <w:spacing w:val="-1"/>
          <w:w w:val="108"/>
          <w:sz w:val="24"/>
          <w:szCs w:val="24"/>
        </w:rPr>
        <w:t>Пр</w:t>
      </w:r>
      <w:r w:rsidRPr="00BA4334">
        <w:rPr>
          <w:rFonts w:ascii="Times New Roman" w:eastAsia="Arno Pro" w:hAnsi="Times New Roman" w:cs="Times New Roman"/>
          <w:spacing w:val="1"/>
          <w:w w:val="108"/>
          <w:sz w:val="24"/>
          <w:szCs w:val="24"/>
        </w:rPr>
        <w:t>о</w:t>
      </w:r>
      <w:r w:rsidRPr="00BA4334">
        <w:rPr>
          <w:rFonts w:ascii="Times New Roman" w:eastAsia="Arno Pro" w:hAnsi="Times New Roman" w:cs="Times New Roman"/>
          <w:w w:val="108"/>
          <w:sz w:val="24"/>
          <w:szCs w:val="24"/>
        </w:rPr>
        <w:t>г</w:t>
      </w:r>
      <w:r w:rsidRPr="00BA4334">
        <w:rPr>
          <w:rFonts w:ascii="Times New Roman" w:eastAsia="Arno Pro" w:hAnsi="Times New Roman" w:cs="Times New Roman"/>
          <w:spacing w:val="-1"/>
          <w:w w:val="108"/>
          <w:sz w:val="24"/>
          <w:szCs w:val="24"/>
        </w:rPr>
        <w:t>р</w:t>
      </w:r>
      <w:r w:rsidRPr="00BA4334">
        <w:rPr>
          <w:rFonts w:ascii="Times New Roman" w:eastAsia="Arno Pro" w:hAnsi="Times New Roman" w:cs="Times New Roman"/>
          <w:spacing w:val="-2"/>
          <w:w w:val="108"/>
          <w:sz w:val="24"/>
          <w:szCs w:val="24"/>
        </w:rPr>
        <w:t>а</w:t>
      </w:r>
      <w:r w:rsidRPr="00BA4334">
        <w:rPr>
          <w:rFonts w:ascii="Times New Roman" w:eastAsia="Arno Pro" w:hAnsi="Times New Roman" w:cs="Times New Roman"/>
          <w:w w:val="108"/>
          <w:sz w:val="24"/>
          <w:szCs w:val="24"/>
        </w:rPr>
        <w:t xml:space="preserve">мма </w:t>
      </w:r>
      <w:r w:rsidRPr="00BA4334">
        <w:rPr>
          <w:rFonts w:ascii="Times New Roman" w:eastAsia="Arno Pro" w:hAnsi="Times New Roman" w:cs="Times New Roman"/>
          <w:spacing w:val="-4"/>
          <w:w w:val="108"/>
          <w:sz w:val="24"/>
          <w:szCs w:val="24"/>
        </w:rPr>
        <w:t>у</w:t>
      </w:r>
      <w:r w:rsidRPr="00BA4334">
        <w:rPr>
          <w:rFonts w:ascii="Times New Roman" w:eastAsia="Arno Pro" w:hAnsi="Times New Roman" w:cs="Times New Roman"/>
          <w:w w:val="108"/>
          <w:sz w:val="24"/>
          <w:szCs w:val="24"/>
        </w:rPr>
        <w:t>че</w:t>
      </w:r>
      <w:r w:rsidRPr="00BA4334">
        <w:rPr>
          <w:rFonts w:ascii="Times New Roman" w:eastAsia="Arno Pro" w:hAnsi="Times New Roman" w:cs="Times New Roman"/>
          <w:spacing w:val="1"/>
          <w:w w:val="108"/>
          <w:sz w:val="24"/>
          <w:szCs w:val="24"/>
        </w:rPr>
        <w:t>бн</w:t>
      </w:r>
      <w:r w:rsidRPr="00BA4334">
        <w:rPr>
          <w:rFonts w:ascii="Times New Roman" w:eastAsia="Arno Pro" w:hAnsi="Times New Roman" w:cs="Times New Roman"/>
          <w:spacing w:val="-1"/>
          <w:w w:val="108"/>
          <w:sz w:val="24"/>
          <w:szCs w:val="24"/>
        </w:rPr>
        <w:t>о</w:t>
      </w:r>
      <w:r w:rsidRPr="00BA4334">
        <w:rPr>
          <w:rFonts w:ascii="Times New Roman" w:eastAsia="Arno Pro" w:hAnsi="Times New Roman" w:cs="Times New Roman"/>
          <w:w w:val="108"/>
          <w:sz w:val="24"/>
          <w:szCs w:val="24"/>
        </w:rPr>
        <w:t xml:space="preserve">й </w:t>
      </w:r>
      <w:r w:rsidRPr="00BA4334">
        <w:rPr>
          <w:rFonts w:ascii="Times New Roman" w:eastAsia="Arno Pro" w:hAnsi="Times New Roman" w:cs="Times New Roman"/>
          <w:spacing w:val="1"/>
          <w:w w:val="108"/>
          <w:sz w:val="24"/>
          <w:szCs w:val="24"/>
        </w:rPr>
        <w:t>д</w:t>
      </w:r>
      <w:r w:rsidRPr="00BA4334">
        <w:rPr>
          <w:rFonts w:ascii="Times New Roman" w:eastAsia="Arno Pro" w:hAnsi="Times New Roman" w:cs="Times New Roman"/>
          <w:spacing w:val="-1"/>
          <w:w w:val="108"/>
          <w:sz w:val="24"/>
          <w:szCs w:val="24"/>
        </w:rPr>
        <w:t>и</w:t>
      </w:r>
      <w:r w:rsidRPr="00BA4334">
        <w:rPr>
          <w:rFonts w:ascii="Times New Roman" w:eastAsia="Arno Pro" w:hAnsi="Times New Roman" w:cs="Times New Roman"/>
          <w:w w:val="108"/>
          <w:sz w:val="24"/>
          <w:szCs w:val="24"/>
        </w:rPr>
        <w:t>с</w:t>
      </w:r>
      <w:r w:rsidRPr="00BA4334">
        <w:rPr>
          <w:rFonts w:ascii="Times New Roman" w:eastAsia="Arno Pro" w:hAnsi="Times New Roman" w:cs="Times New Roman"/>
          <w:spacing w:val="-1"/>
          <w:w w:val="108"/>
          <w:sz w:val="24"/>
          <w:szCs w:val="24"/>
        </w:rPr>
        <w:t>ц</w:t>
      </w:r>
      <w:r w:rsidRPr="00BA4334">
        <w:rPr>
          <w:rFonts w:ascii="Times New Roman" w:eastAsia="Arno Pro" w:hAnsi="Times New Roman" w:cs="Times New Roman"/>
          <w:spacing w:val="1"/>
          <w:w w:val="108"/>
          <w:sz w:val="24"/>
          <w:szCs w:val="24"/>
        </w:rPr>
        <w:t>ип</w:t>
      </w:r>
      <w:r w:rsidRPr="00BA4334">
        <w:rPr>
          <w:rFonts w:ascii="Times New Roman" w:eastAsia="Arno Pro" w:hAnsi="Times New Roman" w:cs="Times New Roman"/>
          <w:spacing w:val="-1"/>
          <w:w w:val="108"/>
          <w:sz w:val="24"/>
          <w:szCs w:val="24"/>
        </w:rPr>
        <w:t>лин</w:t>
      </w:r>
      <w:r w:rsidRPr="00BA4334">
        <w:rPr>
          <w:rFonts w:ascii="Times New Roman" w:eastAsia="Arno Pro" w:hAnsi="Times New Roman" w:cs="Times New Roman"/>
          <w:w w:val="108"/>
          <w:sz w:val="24"/>
          <w:szCs w:val="24"/>
        </w:rPr>
        <w:t xml:space="preserve">ы </w:t>
      </w:r>
      <w:r w:rsidRPr="00BA4334">
        <w:rPr>
          <w:rFonts w:ascii="Times New Roman" w:eastAsia="Arno Pro" w:hAnsi="Times New Roman" w:cs="Times New Roman"/>
          <w:sz w:val="24"/>
          <w:szCs w:val="24"/>
        </w:rPr>
        <w:t>м</w:t>
      </w:r>
      <w:r w:rsidRPr="00BA4334">
        <w:rPr>
          <w:rFonts w:ascii="Times New Roman" w:eastAsia="Arno Pro" w:hAnsi="Times New Roman" w:cs="Times New Roman"/>
          <w:spacing w:val="1"/>
          <w:sz w:val="24"/>
          <w:szCs w:val="24"/>
        </w:rPr>
        <w:t>о</w:t>
      </w:r>
      <w:r w:rsidRPr="00BA4334">
        <w:rPr>
          <w:rFonts w:ascii="Times New Roman" w:eastAsia="Arno Pro" w:hAnsi="Times New Roman" w:cs="Times New Roman"/>
          <w:spacing w:val="-2"/>
          <w:sz w:val="24"/>
          <w:szCs w:val="24"/>
        </w:rPr>
        <w:t>ж</w:t>
      </w:r>
      <w:r w:rsidRPr="00BA4334">
        <w:rPr>
          <w:rFonts w:ascii="Times New Roman" w:eastAsia="Arno Pro" w:hAnsi="Times New Roman" w:cs="Times New Roman"/>
          <w:sz w:val="24"/>
          <w:szCs w:val="24"/>
        </w:rPr>
        <w:t xml:space="preserve">ет </w:t>
      </w:r>
      <w:r w:rsidRPr="00BA4334">
        <w:rPr>
          <w:rFonts w:ascii="Times New Roman" w:eastAsia="Arno Pro" w:hAnsi="Times New Roman" w:cs="Times New Roman"/>
          <w:spacing w:val="1"/>
          <w:sz w:val="24"/>
          <w:szCs w:val="24"/>
        </w:rPr>
        <w:t>б</w:t>
      </w:r>
      <w:r w:rsidRPr="00BA4334">
        <w:rPr>
          <w:rFonts w:ascii="Times New Roman" w:eastAsia="Arno Pro" w:hAnsi="Times New Roman" w:cs="Times New Roman"/>
          <w:spacing w:val="-1"/>
          <w:sz w:val="24"/>
          <w:szCs w:val="24"/>
        </w:rPr>
        <w:t>ы</w:t>
      </w:r>
      <w:r w:rsidRPr="00BA4334">
        <w:rPr>
          <w:rFonts w:ascii="Times New Roman" w:eastAsia="Arno Pro" w:hAnsi="Times New Roman" w:cs="Times New Roman"/>
          <w:sz w:val="24"/>
          <w:szCs w:val="24"/>
        </w:rPr>
        <w:t xml:space="preserve">ть </w:t>
      </w:r>
      <w:r w:rsidRPr="00BA4334">
        <w:rPr>
          <w:rFonts w:ascii="Times New Roman" w:eastAsia="Arno Pro" w:hAnsi="Times New Roman" w:cs="Times New Roman"/>
          <w:spacing w:val="1"/>
          <w:w w:val="112"/>
          <w:sz w:val="24"/>
          <w:szCs w:val="24"/>
        </w:rPr>
        <w:t>и</w:t>
      </w:r>
      <w:r w:rsidRPr="00BA4334">
        <w:rPr>
          <w:rFonts w:ascii="Times New Roman" w:eastAsia="Arno Pro" w:hAnsi="Times New Roman" w:cs="Times New Roman"/>
          <w:w w:val="112"/>
          <w:sz w:val="24"/>
          <w:szCs w:val="24"/>
        </w:rPr>
        <w:t>с</w:t>
      </w:r>
      <w:r w:rsidRPr="00BA4334">
        <w:rPr>
          <w:rFonts w:ascii="Times New Roman" w:eastAsia="Arno Pro" w:hAnsi="Times New Roman" w:cs="Times New Roman"/>
          <w:spacing w:val="1"/>
          <w:w w:val="112"/>
          <w:sz w:val="24"/>
          <w:szCs w:val="24"/>
        </w:rPr>
        <w:t>по</w:t>
      </w:r>
      <w:r w:rsidRPr="00BA4334">
        <w:rPr>
          <w:rFonts w:ascii="Times New Roman" w:eastAsia="Arno Pro" w:hAnsi="Times New Roman" w:cs="Times New Roman"/>
          <w:spacing w:val="-1"/>
          <w:w w:val="112"/>
          <w:sz w:val="24"/>
          <w:szCs w:val="24"/>
        </w:rPr>
        <w:t>ль</w:t>
      </w:r>
      <w:r w:rsidRPr="00BA4334">
        <w:rPr>
          <w:rFonts w:ascii="Times New Roman" w:eastAsia="Arno Pro" w:hAnsi="Times New Roman" w:cs="Times New Roman"/>
          <w:w w:val="112"/>
          <w:sz w:val="24"/>
          <w:szCs w:val="24"/>
        </w:rPr>
        <w:t>зо</w:t>
      </w:r>
      <w:r w:rsidRPr="00BA4334">
        <w:rPr>
          <w:rFonts w:ascii="Times New Roman" w:eastAsia="Arno Pro" w:hAnsi="Times New Roman" w:cs="Times New Roman"/>
          <w:spacing w:val="-2"/>
          <w:w w:val="112"/>
          <w:sz w:val="24"/>
          <w:szCs w:val="24"/>
        </w:rPr>
        <w:t>в</w:t>
      </w:r>
      <w:r w:rsidRPr="00BA4334">
        <w:rPr>
          <w:rFonts w:ascii="Times New Roman" w:eastAsia="Arno Pro" w:hAnsi="Times New Roman" w:cs="Times New Roman"/>
          <w:w w:val="112"/>
          <w:sz w:val="24"/>
          <w:szCs w:val="24"/>
        </w:rPr>
        <w:t>а</w:t>
      </w:r>
      <w:r w:rsidRPr="00BA4334">
        <w:rPr>
          <w:rFonts w:ascii="Times New Roman" w:eastAsia="Arno Pro" w:hAnsi="Times New Roman" w:cs="Times New Roman"/>
          <w:spacing w:val="1"/>
          <w:w w:val="112"/>
          <w:sz w:val="24"/>
          <w:szCs w:val="24"/>
        </w:rPr>
        <w:t>н</w:t>
      </w:r>
      <w:r w:rsidRPr="00BA4334">
        <w:rPr>
          <w:rFonts w:ascii="Times New Roman" w:eastAsia="Arno Pro" w:hAnsi="Times New Roman" w:cs="Times New Roman"/>
          <w:w w:val="112"/>
          <w:sz w:val="24"/>
          <w:szCs w:val="24"/>
        </w:rPr>
        <w:t xml:space="preserve">а в </w:t>
      </w:r>
      <w:r w:rsidRPr="00BA4334">
        <w:rPr>
          <w:rFonts w:ascii="Times New Roman" w:eastAsia="Arno Pro" w:hAnsi="Times New Roman" w:cs="Times New Roman"/>
          <w:spacing w:val="1"/>
          <w:w w:val="107"/>
          <w:sz w:val="24"/>
          <w:szCs w:val="24"/>
        </w:rPr>
        <w:t>д</w:t>
      </w:r>
      <w:r w:rsidRPr="00BA4334">
        <w:rPr>
          <w:rFonts w:ascii="Times New Roman" w:eastAsia="Arno Pro" w:hAnsi="Times New Roman" w:cs="Times New Roman"/>
          <w:spacing w:val="-1"/>
          <w:w w:val="107"/>
          <w:sz w:val="24"/>
          <w:szCs w:val="24"/>
        </w:rPr>
        <w:t>оп</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spacing w:val="-1"/>
          <w:w w:val="107"/>
          <w:sz w:val="24"/>
          <w:szCs w:val="24"/>
        </w:rPr>
        <w:t>л</w:t>
      </w:r>
      <w:r w:rsidRPr="00BA4334">
        <w:rPr>
          <w:rFonts w:ascii="Times New Roman" w:eastAsia="Arno Pro" w:hAnsi="Times New Roman" w:cs="Times New Roman"/>
          <w:spacing w:val="1"/>
          <w:w w:val="107"/>
          <w:sz w:val="24"/>
          <w:szCs w:val="24"/>
        </w:rPr>
        <w:t>ни</w:t>
      </w:r>
      <w:r w:rsidRPr="00BA4334">
        <w:rPr>
          <w:rFonts w:ascii="Times New Roman" w:eastAsia="Arno Pro" w:hAnsi="Times New Roman" w:cs="Times New Roman"/>
          <w:spacing w:val="-3"/>
          <w:w w:val="107"/>
          <w:sz w:val="24"/>
          <w:szCs w:val="24"/>
        </w:rPr>
        <w:t>т</w:t>
      </w:r>
      <w:r w:rsidRPr="00BA4334">
        <w:rPr>
          <w:rFonts w:ascii="Times New Roman" w:eastAsia="Arno Pro" w:hAnsi="Times New Roman" w:cs="Times New Roman"/>
          <w:w w:val="107"/>
          <w:sz w:val="24"/>
          <w:szCs w:val="24"/>
        </w:rPr>
        <w:t>ел</w:t>
      </w:r>
      <w:r w:rsidRPr="00BA4334">
        <w:rPr>
          <w:rFonts w:ascii="Times New Roman" w:eastAsia="Arno Pro" w:hAnsi="Times New Roman" w:cs="Times New Roman"/>
          <w:spacing w:val="-2"/>
          <w:w w:val="107"/>
          <w:sz w:val="24"/>
          <w:szCs w:val="24"/>
        </w:rPr>
        <w:t>ь</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м</w:t>
      </w:r>
      <w:r w:rsidRPr="00BA4334">
        <w:rPr>
          <w:rFonts w:ascii="Times New Roman" w:eastAsia="Arno Pro" w:hAnsi="Times New Roman" w:cs="Times New Roman"/>
          <w:spacing w:val="-33"/>
          <w:w w:val="107"/>
          <w:sz w:val="24"/>
          <w:szCs w:val="24"/>
        </w:rPr>
        <w:t xml:space="preserve"> </w:t>
      </w:r>
      <w:r w:rsidRPr="00BA4334">
        <w:rPr>
          <w:rFonts w:ascii="Times New Roman" w:eastAsia="Arno Pro" w:hAnsi="Times New Roman" w:cs="Times New Roman"/>
          <w:spacing w:val="-1"/>
          <w:w w:val="107"/>
          <w:sz w:val="24"/>
          <w:szCs w:val="24"/>
        </w:rPr>
        <w:t>п</w:t>
      </w:r>
      <w:r w:rsidRPr="00BA4334">
        <w:rPr>
          <w:rFonts w:ascii="Times New Roman" w:eastAsia="Arno Pro" w:hAnsi="Times New Roman" w:cs="Times New Roman"/>
          <w:spacing w:val="1"/>
          <w:w w:val="107"/>
          <w:sz w:val="24"/>
          <w:szCs w:val="24"/>
        </w:rPr>
        <w:t>р</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фес</w:t>
      </w:r>
      <w:r w:rsidRPr="00BA4334">
        <w:rPr>
          <w:rFonts w:ascii="Times New Roman" w:eastAsia="Arno Pro" w:hAnsi="Times New Roman" w:cs="Times New Roman"/>
          <w:spacing w:val="-2"/>
          <w:w w:val="107"/>
          <w:sz w:val="24"/>
          <w:szCs w:val="24"/>
        </w:rPr>
        <w:t>с</w:t>
      </w:r>
      <w:r w:rsidRPr="00BA4334">
        <w:rPr>
          <w:rFonts w:ascii="Times New Roman" w:eastAsia="Arno Pro" w:hAnsi="Times New Roman" w:cs="Times New Roman"/>
          <w:spacing w:val="-1"/>
          <w:w w:val="107"/>
          <w:sz w:val="24"/>
          <w:szCs w:val="24"/>
        </w:rPr>
        <w:t>и</w:t>
      </w:r>
      <w:r w:rsidRPr="00BA4334">
        <w:rPr>
          <w:rFonts w:ascii="Times New Roman" w:eastAsia="Arno Pro" w:hAnsi="Times New Roman" w:cs="Times New Roman"/>
          <w:spacing w:val="1"/>
          <w:w w:val="107"/>
          <w:sz w:val="24"/>
          <w:szCs w:val="24"/>
        </w:rPr>
        <w:t>он</w:t>
      </w:r>
      <w:r w:rsidRPr="00BA4334">
        <w:rPr>
          <w:rFonts w:ascii="Times New Roman" w:eastAsia="Arno Pro" w:hAnsi="Times New Roman" w:cs="Times New Roman"/>
          <w:w w:val="107"/>
          <w:sz w:val="24"/>
          <w:szCs w:val="24"/>
        </w:rPr>
        <w:t>ал</w:t>
      </w:r>
      <w:r w:rsidRPr="00BA4334">
        <w:rPr>
          <w:rFonts w:ascii="Times New Roman" w:eastAsia="Arno Pro" w:hAnsi="Times New Roman" w:cs="Times New Roman"/>
          <w:spacing w:val="-2"/>
          <w:w w:val="107"/>
          <w:sz w:val="24"/>
          <w:szCs w:val="24"/>
        </w:rPr>
        <w:t>ь</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м</w:t>
      </w:r>
      <w:r w:rsidRPr="00BA4334">
        <w:rPr>
          <w:rFonts w:ascii="Times New Roman" w:eastAsia="Arno Pro" w:hAnsi="Times New Roman" w:cs="Times New Roman"/>
          <w:spacing w:val="-50"/>
          <w:w w:val="107"/>
          <w:sz w:val="24"/>
          <w:szCs w:val="24"/>
        </w:rPr>
        <w:t xml:space="preserve"> </w:t>
      </w:r>
      <w:r w:rsidRPr="00BA4334">
        <w:rPr>
          <w:rFonts w:ascii="Times New Roman" w:eastAsia="Arno Pro" w:hAnsi="Times New Roman" w:cs="Times New Roman"/>
          <w:sz w:val="24"/>
          <w:szCs w:val="24"/>
        </w:rPr>
        <w:tab/>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spacing w:val="-1"/>
          <w:w w:val="107"/>
          <w:sz w:val="24"/>
          <w:szCs w:val="24"/>
        </w:rPr>
        <w:t>б</w:t>
      </w:r>
      <w:r w:rsidRPr="00BA4334">
        <w:rPr>
          <w:rFonts w:ascii="Times New Roman" w:eastAsia="Arno Pro" w:hAnsi="Times New Roman" w:cs="Times New Roman"/>
          <w:spacing w:val="1"/>
          <w:w w:val="107"/>
          <w:sz w:val="24"/>
          <w:szCs w:val="24"/>
        </w:rPr>
        <w:t>р</w:t>
      </w:r>
      <w:r w:rsidRPr="00BA4334">
        <w:rPr>
          <w:rFonts w:ascii="Times New Roman" w:eastAsia="Arno Pro" w:hAnsi="Times New Roman" w:cs="Times New Roman"/>
          <w:w w:val="107"/>
          <w:sz w:val="24"/>
          <w:szCs w:val="24"/>
        </w:rPr>
        <w:t>а</w:t>
      </w:r>
      <w:r w:rsidRPr="00BA4334">
        <w:rPr>
          <w:rFonts w:ascii="Times New Roman" w:eastAsia="Arno Pro" w:hAnsi="Times New Roman" w:cs="Times New Roman"/>
          <w:spacing w:val="-3"/>
          <w:w w:val="107"/>
          <w:sz w:val="24"/>
          <w:szCs w:val="24"/>
        </w:rPr>
        <w:t>з</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ва</w:t>
      </w:r>
      <w:r w:rsidRPr="00BA4334">
        <w:rPr>
          <w:rFonts w:ascii="Times New Roman" w:eastAsia="Arno Pro" w:hAnsi="Times New Roman" w:cs="Times New Roman"/>
          <w:spacing w:val="-2"/>
          <w:w w:val="107"/>
          <w:sz w:val="24"/>
          <w:szCs w:val="24"/>
        </w:rPr>
        <w:t>н</w:t>
      </w:r>
      <w:r w:rsidRPr="00BA4334">
        <w:rPr>
          <w:rFonts w:ascii="Times New Roman" w:eastAsia="Arno Pro" w:hAnsi="Times New Roman" w:cs="Times New Roman"/>
          <w:spacing w:val="-1"/>
          <w:w w:val="107"/>
          <w:sz w:val="24"/>
          <w:szCs w:val="24"/>
        </w:rPr>
        <w:t>и</w:t>
      </w:r>
      <w:r w:rsidRPr="00BA4334">
        <w:rPr>
          <w:rFonts w:ascii="Times New Roman" w:eastAsia="Arno Pro" w:hAnsi="Times New Roman" w:cs="Times New Roman"/>
          <w:w w:val="107"/>
          <w:sz w:val="24"/>
          <w:szCs w:val="24"/>
        </w:rPr>
        <w:t>и</w:t>
      </w:r>
      <w:r w:rsidRPr="00BA4334">
        <w:rPr>
          <w:rFonts w:ascii="Times New Roman" w:eastAsia="Arno Pro" w:hAnsi="Times New Roman" w:cs="Times New Roman"/>
          <w:sz w:val="24"/>
          <w:szCs w:val="24"/>
        </w:rPr>
        <w:tab/>
        <w:t>и</w:t>
      </w:r>
      <w:r w:rsidRPr="00BA4334">
        <w:rPr>
          <w:rFonts w:ascii="Times New Roman" w:eastAsia="Arno Pro" w:hAnsi="Times New Roman" w:cs="Times New Roman"/>
          <w:spacing w:val="-43"/>
          <w:sz w:val="24"/>
          <w:szCs w:val="24"/>
        </w:rPr>
        <w:t xml:space="preserve"> </w:t>
      </w:r>
      <w:r w:rsidRPr="00BA4334">
        <w:rPr>
          <w:rFonts w:ascii="Times New Roman" w:eastAsia="Arno Pro" w:hAnsi="Times New Roman" w:cs="Times New Roman"/>
          <w:spacing w:val="-1"/>
          <w:w w:val="108"/>
          <w:sz w:val="24"/>
          <w:szCs w:val="24"/>
        </w:rPr>
        <w:t>п</w:t>
      </w:r>
      <w:r w:rsidRPr="00BA4334">
        <w:rPr>
          <w:rFonts w:ascii="Times New Roman" w:eastAsia="Arno Pro" w:hAnsi="Times New Roman" w:cs="Times New Roman"/>
          <w:spacing w:val="1"/>
          <w:w w:val="102"/>
          <w:sz w:val="24"/>
          <w:szCs w:val="24"/>
        </w:rPr>
        <w:t>р</w:t>
      </w:r>
      <w:r w:rsidRPr="00BA4334">
        <w:rPr>
          <w:rFonts w:ascii="Times New Roman" w:eastAsia="Arno Pro" w:hAnsi="Times New Roman" w:cs="Times New Roman"/>
          <w:spacing w:val="-1"/>
          <w:w w:val="101"/>
          <w:sz w:val="24"/>
          <w:szCs w:val="24"/>
        </w:rPr>
        <w:t>о</w:t>
      </w:r>
      <w:r w:rsidRPr="00BA4334">
        <w:rPr>
          <w:rFonts w:ascii="Times New Roman" w:eastAsia="Arno Pro" w:hAnsi="Times New Roman" w:cs="Times New Roman"/>
          <w:w w:val="109"/>
          <w:sz w:val="24"/>
          <w:szCs w:val="24"/>
        </w:rPr>
        <w:t>фес</w:t>
      </w:r>
      <w:r w:rsidRPr="00BA4334">
        <w:rPr>
          <w:rFonts w:ascii="Times New Roman" w:eastAsia="Arno Pro" w:hAnsi="Times New Roman" w:cs="Times New Roman"/>
          <w:spacing w:val="-2"/>
          <w:w w:val="109"/>
          <w:sz w:val="24"/>
          <w:szCs w:val="24"/>
        </w:rPr>
        <w:t>с</w:t>
      </w:r>
      <w:r w:rsidRPr="00BA4334">
        <w:rPr>
          <w:rFonts w:ascii="Times New Roman" w:eastAsia="Arno Pro" w:hAnsi="Times New Roman" w:cs="Times New Roman"/>
          <w:spacing w:val="-1"/>
          <w:w w:val="107"/>
          <w:sz w:val="24"/>
          <w:szCs w:val="24"/>
        </w:rPr>
        <w:t>и</w:t>
      </w:r>
      <w:r w:rsidRPr="00BA4334">
        <w:rPr>
          <w:rFonts w:ascii="Times New Roman" w:eastAsia="Arno Pro" w:hAnsi="Times New Roman" w:cs="Times New Roman"/>
          <w:spacing w:val="1"/>
          <w:w w:val="101"/>
          <w:sz w:val="24"/>
          <w:szCs w:val="24"/>
        </w:rPr>
        <w:t>о</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w w:val="113"/>
          <w:sz w:val="24"/>
          <w:szCs w:val="24"/>
        </w:rPr>
        <w:t>ал</w:t>
      </w:r>
      <w:r w:rsidRPr="00BA4334">
        <w:rPr>
          <w:rFonts w:ascii="Times New Roman" w:eastAsia="Arno Pro" w:hAnsi="Times New Roman" w:cs="Times New Roman"/>
          <w:spacing w:val="-2"/>
          <w:w w:val="113"/>
          <w:sz w:val="24"/>
          <w:szCs w:val="24"/>
        </w:rPr>
        <w:t>ь</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spacing w:val="-1"/>
          <w:w w:val="101"/>
          <w:sz w:val="24"/>
          <w:szCs w:val="24"/>
        </w:rPr>
        <w:t>о</w:t>
      </w:r>
      <w:r w:rsidRPr="00BA4334">
        <w:rPr>
          <w:rFonts w:ascii="Times New Roman" w:eastAsia="Arno Pro" w:hAnsi="Times New Roman" w:cs="Times New Roman"/>
          <w:w w:val="107"/>
          <w:sz w:val="24"/>
          <w:szCs w:val="24"/>
        </w:rPr>
        <w:t xml:space="preserve">й </w:t>
      </w:r>
      <w:r w:rsidRPr="00BA4334">
        <w:rPr>
          <w:rFonts w:ascii="Times New Roman" w:eastAsia="Arno Pro" w:hAnsi="Times New Roman" w:cs="Times New Roman"/>
          <w:spacing w:val="1"/>
          <w:w w:val="106"/>
          <w:sz w:val="24"/>
          <w:szCs w:val="24"/>
        </w:rPr>
        <w:t>п</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spacing w:val="1"/>
          <w:w w:val="106"/>
          <w:sz w:val="24"/>
          <w:szCs w:val="24"/>
        </w:rPr>
        <w:t>д</w:t>
      </w:r>
      <w:r w:rsidRPr="00BA4334">
        <w:rPr>
          <w:rFonts w:ascii="Times New Roman" w:eastAsia="Arno Pro" w:hAnsi="Times New Roman" w:cs="Times New Roman"/>
          <w:spacing w:val="-2"/>
          <w:w w:val="106"/>
          <w:sz w:val="24"/>
          <w:szCs w:val="24"/>
        </w:rPr>
        <w:t>г</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w w:val="106"/>
          <w:sz w:val="24"/>
          <w:szCs w:val="24"/>
        </w:rPr>
        <w:t>т</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spacing w:val="-3"/>
          <w:w w:val="106"/>
          <w:sz w:val="24"/>
          <w:szCs w:val="24"/>
        </w:rPr>
        <w:t>в</w:t>
      </w:r>
      <w:r w:rsidRPr="00BA4334">
        <w:rPr>
          <w:rFonts w:ascii="Times New Roman" w:eastAsia="Arno Pro" w:hAnsi="Times New Roman" w:cs="Times New Roman"/>
          <w:w w:val="106"/>
          <w:sz w:val="24"/>
          <w:szCs w:val="24"/>
        </w:rPr>
        <w:t xml:space="preserve">ке </w:t>
      </w:r>
      <w:r w:rsidRPr="00BA4334">
        <w:rPr>
          <w:rFonts w:ascii="Times New Roman" w:eastAsia="Arno Pro" w:hAnsi="Times New Roman" w:cs="Times New Roman"/>
          <w:spacing w:val="-1"/>
          <w:w w:val="106"/>
          <w:sz w:val="24"/>
          <w:szCs w:val="24"/>
        </w:rPr>
        <w:t>р</w:t>
      </w:r>
      <w:r w:rsidRPr="00BA4334">
        <w:rPr>
          <w:rFonts w:ascii="Times New Roman" w:eastAsia="Arno Pro" w:hAnsi="Times New Roman" w:cs="Times New Roman"/>
          <w:w w:val="106"/>
          <w:sz w:val="24"/>
          <w:szCs w:val="24"/>
        </w:rPr>
        <w:t>а</w:t>
      </w:r>
      <w:r w:rsidRPr="00BA4334">
        <w:rPr>
          <w:rFonts w:ascii="Times New Roman" w:eastAsia="Arno Pro" w:hAnsi="Times New Roman" w:cs="Times New Roman"/>
          <w:spacing w:val="-1"/>
          <w:w w:val="106"/>
          <w:sz w:val="24"/>
          <w:szCs w:val="24"/>
        </w:rPr>
        <w:t>б</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w w:val="106"/>
          <w:sz w:val="24"/>
          <w:szCs w:val="24"/>
        </w:rPr>
        <w:t>т</w:t>
      </w:r>
      <w:r w:rsidRPr="00BA4334">
        <w:rPr>
          <w:rFonts w:ascii="Times New Roman" w:eastAsia="Arno Pro" w:hAnsi="Times New Roman" w:cs="Times New Roman"/>
          <w:spacing w:val="-2"/>
          <w:w w:val="106"/>
          <w:sz w:val="24"/>
          <w:szCs w:val="24"/>
        </w:rPr>
        <w:t>н</w:t>
      </w:r>
      <w:r w:rsidRPr="00BA4334">
        <w:rPr>
          <w:rFonts w:ascii="Times New Roman" w:eastAsia="Arno Pro" w:hAnsi="Times New Roman" w:cs="Times New Roman"/>
          <w:spacing w:val="1"/>
          <w:w w:val="106"/>
          <w:sz w:val="24"/>
          <w:szCs w:val="24"/>
        </w:rPr>
        <w:t>и</w:t>
      </w:r>
      <w:r w:rsidRPr="00BA4334">
        <w:rPr>
          <w:rFonts w:ascii="Times New Roman" w:eastAsia="Arno Pro" w:hAnsi="Times New Roman" w:cs="Times New Roman"/>
          <w:spacing w:val="-2"/>
          <w:w w:val="106"/>
          <w:sz w:val="24"/>
          <w:szCs w:val="24"/>
        </w:rPr>
        <w:t>к</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w w:val="106"/>
          <w:sz w:val="24"/>
          <w:szCs w:val="24"/>
        </w:rPr>
        <w:t xml:space="preserve">в для профессий СПО </w:t>
      </w:r>
      <w:r w:rsidRPr="00BA4334">
        <w:rPr>
          <w:rFonts w:ascii="Times New Roman" w:eastAsia="Arno Pro" w:hAnsi="Times New Roman" w:cs="Times New Roman"/>
          <w:spacing w:val="-1"/>
          <w:w w:val="108"/>
          <w:sz w:val="24"/>
          <w:szCs w:val="24"/>
        </w:rPr>
        <w:t>п</w:t>
      </w:r>
      <w:r w:rsidRPr="00BA4334">
        <w:rPr>
          <w:rFonts w:ascii="Times New Roman" w:eastAsia="Arno Pro" w:hAnsi="Times New Roman" w:cs="Times New Roman"/>
          <w:spacing w:val="-1"/>
          <w:w w:val="102"/>
          <w:sz w:val="24"/>
          <w:szCs w:val="24"/>
        </w:rPr>
        <w:t>р</w:t>
      </w:r>
      <w:r w:rsidRPr="00BA4334">
        <w:rPr>
          <w:rFonts w:ascii="Times New Roman" w:eastAsia="Arno Pro" w:hAnsi="Times New Roman" w:cs="Times New Roman"/>
          <w:w w:val="107"/>
          <w:sz w:val="24"/>
          <w:szCs w:val="24"/>
        </w:rPr>
        <w:t xml:space="preserve">и </w:t>
      </w:r>
      <w:r w:rsidRPr="00BA4334">
        <w:rPr>
          <w:rFonts w:ascii="Times New Roman" w:eastAsia="Arno Pro" w:hAnsi="Times New Roman" w:cs="Times New Roman"/>
          <w:spacing w:val="1"/>
          <w:w w:val="108"/>
          <w:sz w:val="24"/>
          <w:szCs w:val="24"/>
        </w:rPr>
        <w:t>н</w:t>
      </w:r>
      <w:r w:rsidRPr="00BA4334">
        <w:rPr>
          <w:rFonts w:ascii="Times New Roman" w:eastAsia="Arno Pro" w:hAnsi="Times New Roman" w:cs="Times New Roman"/>
          <w:w w:val="108"/>
          <w:sz w:val="24"/>
          <w:szCs w:val="24"/>
        </w:rPr>
        <w:t>али</w:t>
      </w:r>
      <w:r w:rsidRPr="00BA4334">
        <w:rPr>
          <w:rFonts w:ascii="Times New Roman" w:eastAsia="Arno Pro" w:hAnsi="Times New Roman" w:cs="Times New Roman"/>
          <w:spacing w:val="-2"/>
          <w:w w:val="108"/>
          <w:sz w:val="24"/>
          <w:szCs w:val="24"/>
        </w:rPr>
        <w:t>ч</w:t>
      </w:r>
      <w:r w:rsidRPr="00BA4334">
        <w:rPr>
          <w:rFonts w:ascii="Times New Roman" w:eastAsia="Arno Pro" w:hAnsi="Times New Roman" w:cs="Times New Roman"/>
          <w:spacing w:val="-1"/>
          <w:w w:val="108"/>
          <w:sz w:val="24"/>
          <w:szCs w:val="24"/>
        </w:rPr>
        <w:t>и</w:t>
      </w:r>
      <w:r w:rsidRPr="00BA4334">
        <w:rPr>
          <w:rFonts w:ascii="Times New Roman" w:eastAsia="Arno Pro" w:hAnsi="Times New Roman" w:cs="Times New Roman"/>
          <w:w w:val="108"/>
          <w:sz w:val="24"/>
          <w:szCs w:val="24"/>
        </w:rPr>
        <w:t>и</w:t>
      </w:r>
      <w:r w:rsidRPr="00BA4334">
        <w:rPr>
          <w:rFonts w:ascii="Times New Roman" w:eastAsia="Arno Pro" w:hAnsi="Times New Roman" w:cs="Times New Roman"/>
          <w:spacing w:val="34"/>
          <w:w w:val="108"/>
          <w:sz w:val="24"/>
          <w:szCs w:val="24"/>
        </w:rPr>
        <w:t xml:space="preserve"> </w:t>
      </w:r>
      <w:r w:rsidRPr="00BA4334">
        <w:rPr>
          <w:rFonts w:ascii="Times New Roman" w:eastAsia="Arno Pro" w:hAnsi="Times New Roman" w:cs="Times New Roman"/>
          <w:w w:val="108"/>
          <w:sz w:val="24"/>
          <w:szCs w:val="24"/>
        </w:rPr>
        <w:t>ср</w:t>
      </w:r>
      <w:r w:rsidRPr="00BA4334">
        <w:rPr>
          <w:rFonts w:ascii="Times New Roman" w:eastAsia="Arno Pro" w:hAnsi="Times New Roman" w:cs="Times New Roman"/>
          <w:spacing w:val="-2"/>
          <w:w w:val="108"/>
          <w:sz w:val="24"/>
          <w:szCs w:val="24"/>
        </w:rPr>
        <w:t>е</w:t>
      </w:r>
      <w:r w:rsidRPr="00BA4334">
        <w:rPr>
          <w:rFonts w:ascii="Times New Roman" w:eastAsia="Arno Pro" w:hAnsi="Times New Roman" w:cs="Times New Roman"/>
          <w:spacing w:val="-1"/>
          <w:w w:val="108"/>
          <w:sz w:val="24"/>
          <w:szCs w:val="24"/>
        </w:rPr>
        <w:t>д</w:t>
      </w:r>
      <w:r w:rsidRPr="00BA4334">
        <w:rPr>
          <w:rFonts w:ascii="Times New Roman" w:eastAsia="Arno Pro" w:hAnsi="Times New Roman" w:cs="Times New Roman"/>
          <w:spacing w:val="1"/>
          <w:w w:val="108"/>
          <w:sz w:val="24"/>
          <w:szCs w:val="24"/>
        </w:rPr>
        <w:t>н</w:t>
      </w:r>
      <w:r w:rsidRPr="00BA4334">
        <w:rPr>
          <w:rFonts w:ascii="Times New Roman" w:eastAsia="Arno Pro" w:hAnsi="Times New Roman" w:cs="Times New Roman"/>
          <w:w w:val="108"/>
          <w:sz w:val="24"/>
          <w:szCs w:val="24"/>
        </w:rPr>
        <w:t>е</w:t>
      </w:r>
      <w:r w:rsidRPr="00BA4334">
        <w:rPr>
          <w:rFonts w:ascii="Times New Roman" w:eastAsia="Arno Pro" w:hAnsi="Times New Roman" w:cs="Times New Roman"/>
          <w:spacing w:val="-2"/>
          <w:w w:val="108"/>
          <w:sz w:val="24"/>
          <w:szCs w:val="24"/>
        </w:rPr>
        <w:t>г</w:t>
      </w:r>
      <w:r w:rsidRPr="00BA4334">
        <w:rPr>
          <w:rFonts w:ascii="Times New Roman" w:eastAsia="Arno Pro" w:hAnsi="Times New Roman" w:cs="Times New Roman"/>
          <w:w w:val="108"/>
          <w:sz w:val="24"/>
          <w:szCs w:val="24"/>
        </w:rPr>
        <w:t>о</w:t>
      </w:r>
      <w:r w:rsidRPr="00BA4334">
        <w:rPr>
          <w:rFonts w:ascii="Times New Roman" w:eastAsia="Arno Pro" w:hAnsi="Times New Roman" w:cs="Times New Roman"/>
          <w:spacing w:val="17"/>
          <w:sz w:val="24"/>
          <w:szCs w:val="24"/>
        </w:rPr>
        <w:t xml:space="preserve"> </w:t>
      </w:r>
      <w:r w:rsidRPr="00BA4334">
        <w:rPr>
          <w:rFonts w:ascii="Times New Roman" w:eastAsia="Arno Pro" w:hAnsi="Times New Roman" w:cs="Times New Roman"/>
          <w:spacing w:val="-2"/>
          <w:sz w:val="24"/>
          <w:szCs w:val="24"/>
        </w:rPr>
        <w:t>о</w:t>
      </w:r>
      <w:r w:rsidRPr="00BA4334">
        <w:rPr>
          <w:rFonts w:ascii="Times New Roman" w:eastAsia="Arno Pro" w:hAnsi="Times New Roman" w:cs="Times New Roman"/>
          <w:spacing w:val="1"/>
          <w:sz w:val="24"/>
          <w:szCs w:val="24"/>
        </w:rPr>
        <w:t>б</w:t>
      </w:r>
      <w:r w:rsidRPr="00BA4334">
        <w:rPr>
          <w:rFonts w:ascii="Times New Roman" w:eastAsia="Arno Pro" w:hAnsi="Times New Roman" w:cs="Times New Roman"/>
          <w:sz w:val="24"/>
          <w:szCs w:val="24"/>
        </w:rPr>
        <w:t>ще</w:t>
      </w:r>
      <w:r w:rsidRPr="00BA4334">
        <w:rPr>
          <w:rFonts w:ascii="Times New Roman" w:eastAsia="Arno Pro" w:hAnsi="Times New Roman" w:cs="Times New Roman"/>
          <w:spacing w:val="-3"/>
          <w:sz w:val="24"/>
          <w:szCs w:val="24"/>
        </w:rPr>
        <w:t>г</w:t>
      </w:r>
      <w:r w:rsidRPr="00BA4334">
        <w:rPr>
          <w:rFonts w:ascii="Times New Roman" w:eastAsia="Arno Pro" w:hAnsi="Times New Roman" w:cs="Times New Roman"/>
          <w:sz w:val="24"/>
          <w:szCs w:val="24"/>
        </w:rPr>
        <w:t xml:space="preserve">о </w:t>
      </w:r>
      <w:r w:rsidRPr="00BA4334">
        <w:rPr>
          <w:rFonts w:ascii="Times New Roman" w:eastAsia="Arno Pro" w:hAnsi="Times New Roman" w:cs="Times New Roman"/>
          <w:spacing w:val="-2"/>
          <w:w w:val="105"/>
          <w:sz w:val="24"/>
          <w:szCs w:val="24"/>
        </w:rPr>
        <w:t>о</w:t>
      </w:r>
      <w:r w:rsidRPr="00BA4334">
        <w:rPr>
          <w:rFonts w:ascii="Times New Roman" w:eastAsia="Arno Pro" w:hAnsi="Times New Roman" w:cs="Times New Roman"/>
          <w:spacing w:val="-1"/>
          <w:w w:val="105"/>
          <w:sz w:val="24"/>
          <w:szCs w:val="24"/>
        </w:rPr>
        <w:t>бр</w:t>
      </w:r>
      <w:r w:rsidRPr="00BA4334">
        <w:rPr>
          <w:rFonts w:ascii="Times New Roman" w:eastAsia="Arno Pro" w:hAnsi="Times New Roman" w:cs="Times New Roman"/>
          <w:w w:val="105"/>
          <w:sz w:val="24"/>
          <w:szCs w:val="24"/>
        </w:rPr>
        <w:t>азова</w:t>
      </w:r>
      <w:r w:rsidRPr="00BA4334">
        <w:rPr>
          <w:rFonts w:ascii="Times New Roman" w:eastAsia="Arno Pro" w:hAnsi="Times New Roman" w:cs="Times New Roman"/>
          <w:spacing w:val="-1"/>
          <w:w w:val="105"/>
          <w:sz w:val="24"/>
          <w:szCs w:val="24"/>
        </w:rPr>
        <w:t>н</w:t>
      </w:r>
      <w:r w:rsidRPr="00BA4334">
        <w:rPr>
          <w:rFonts w:ascii="Times New Roman" w:eastAsia="Arno Pro" w:hAnsi="Times New Roman" w:cs="Times New Roman"/>
          <w:spacing w:val="1"/>
          <w:w w:val="105"/>
          <w:sz w:val="24"/>
          <w:szCs w:val="24"/>
        </w:rPr>
        <w:t>и</w:t>
      </w:r>
      <w:r w:rsidRPr="00BA4334">
        <w:rPr>
          <w:rFonts w:ascii="Times New Roman" w:eastAsia="Arno Pro" w:hAnsi="Times New Roman" w:cs="Times New Roman"/>
          <w:spacing w:val="5"/>
          <w:w w:val="105"/>
          <w:sz w:val="24"/>
          <w:szCs w:val="24"/>
        </w:rPr>
        <w:t>я</w:t>
      </w:r>
      <w:r w:rsidRPr="00BA4334">
        <w:rPr>
          <w:rFonts w:ascii="Times New Roman" w:hAnsi="Times New Roman" w:cs="Times New Roman"/>
          <w:w w:val="105"/>
          <w:sz w:val="24"/>
          <w:szCs w:val="24"/>
        </w:rPr>
        <w:t>.</w:t>
      </w:r>
      <w:r w:rsidRPr="00BA4334">
        <w:rPr>
          <w:rFonts w:ascii="Times New Roman" w:hAnsi="Times New Roman" w:cs="Times New Roman"/>
          <w:spacing w:val="4"/>
          <w:w w:val="105"/>
          <w:sz w:val="24"/>
          <w:szCs w:val="24"/>
        </w:rPr>
        <w:t xml:space="preserve"> </w:t>
      </w:r>
      <w:r w:rsidRPr="00BA4334">
        <w:rPr>
          <w:rFonts w:ascii="Times New Roman" w:eastAsia="Arno Pro" w:hAnsi="Times New Roman" w:cs="Times New Roman"/>
          <w:spacing w:val="-4"/>
          <w:sz w:val="24"/>
          <w:szCs w:val="24"/>
        </w:rPr>
        <w:t>О</w:t>
      </w:r>
      <w:r w:rsidRPr="00BA4334">
        <w:rPr>
          <w:rFonts w:ascii="Times New Roman" w:eastAsia="Arno Pro" w:hAnsi="Times New Roman" w:cs="Times New Roman"/>
          <w:spacing w:val="1"/>
          <w:sz w:val="24"/>
          <w:szCs w:val="24"/>
        </w:rPr>
        <w:t>пы</w:t>
      </w:r>
      <w:r w:rsidRPr="00BA4334">
        <w:rPr>
          <w:rFonts w:ascii="Times New Roman" w:eastAsia="Arno Pro" w:hAnsi="Times New Roman" w:cs="Times New Roman"/>
          <w:sz w:val="24"/>
          <w:szCs w:val="24"/>
        </w:rPr>
        <w:t>т</w:t>
      </w:r>
      <w:r w:rsidRPr="00BA4334">
        <w:rPr>
          <w:rFonts w:ascii="Times New Roman" w:eastAsia="Arno Pro" w:hAnsi="Times New Roman" w:cs="Times New Roman"/>
          <w:spacing w:val="47"/>
          <w:sz w:val="24"/>
          <w:szCs w:val="24"/>
        </w:rPr>
        <w:t xml:space="preserve"> </w:t>
      </w:r>
      <w:r w:rsidRPr="00BA4334">
        <w:rPr>
          <w:rFonts w:ascii="Times New Roman" w:eastAsia="Arno Pro" w:hAnsi="Times New Roman" w:cs="Times New Roman"/>
          <w:spacing w:val="1"/>
          <w:sz w:val="24"/>
          <w:szCs w:val="24"/>
        </w:rPr>
        <w:t>р</w:t>
      </w:r>
      <w:r w:rsidRPr="00BA4334">
        <w:rPr>
          <w:rFonts w:ascii="Times New Roman" w:eastAsia="Arno Pro" w:hAnsi="Times New Roman" w:cs="Times New Roman"/>
          <w:spacing w:val="-2"/>
          <w:sz w:val="24"/>
          <w:szCs w:val="24"/>
        </w:rPr>
        <w:t>а</w:t>
      </w:r>
      <w:r w:rsidRPr="00BA4334">
        <w:rPr>
          <w:rFonts w:ascii="Times New Roman" w:eastAsia="Arno Pro" w:hAnsi="Times New Roman" w:cs="Times New Roman"/>
          <w:spacing w:val="-1"/>
          <w:sz w:val="24"/>
          <w:szCs w:val="24"/>
        </w:rPr>
        <w:t>б</w:t>
      </w:r>
      <w:r w:rsidRPr="00BA4334">
        <w:rPr>
          <w:rFonts w:ascii="Times New Roman" w:eastAsia="Arno Pro" w:hAnsi="Times New Roman" w:cs="Times New Roman"/>
          <w:spacing w:val="1"/>
          <w:sz w:val="24"/>
          <w:szCs w:val="24"/>
        </w:rPr>
        <w:t>о</w:t>
      </w:r>
      <w:r w:rsidRPr="00BA4334">
        <w:rPr>
          <w:rFonts w:ascii="Times New Roman" w:eastAsia="Arno Pro" w:hAnsi="Times New Roman" w:cs="Times New Roman"/>
          <w:sz w:val="24"/>
          <w:szCs w:val="24"/>
        </w:rPr>
        <w:t xml:space="preserve">ты </w:t>
      </w:r>
      <w:r w:rsidRPr="00BA4334">
        <w:rPr>
          <w:rFonts w:ascii="Times New Roman" w:eastAsia="Arno Pro" w:hAnsi="Times New Roman" w:cs="Times New Roman"/>
          <w:spacing w:val="1"/>
          <w:sz w:val="24"/>
          <w:szCs w:val="24"/>
        </w:rPr>
        <w:t>н</w:t>
      </w:r>
      <w:r w:rsidRPr="00BA4334">
        <w:rPr>
          <w:rFonts w:ascii="Times New Roman" w:eastAsia="Arno Pro" w:hAnsi="Times New Roman" w:cs="Times New Roman"/>
          <w:sz w:val="24"/>
          <w:szCs w:val="24"/>
        </w:rPr>
        <w:t>е</w:t>
      </w:r>
      <w:r w:rsidRPr="00BA4334">
        <w:rPr>
          <w:rFonts w:ascii="Times New Roman" w:eastAsia="Arno Pro" w:hAnsi="Times New Roman" w:cs="Times New Roman"/>
          <w:spacing w:val="34"/>
          <w:sz w:val="24"/>
          <w:szCs w:val="24"/>
        </w:rPr>
        <w:t xml:space="preserve"> </w:t>
      </w:r>
      <w:r w:rsidRPr="00BA4334">
        <w:rPr>
          <w:rFonts w:ascii="Times New Roman" w:eastAsia="Arno Pro" w:hAnsi="Times New Roman" w:cs="Times New Roman"/>
          <w:spacing w:val="-3"/>
          <w:w w:val="107"/>
          <w:sz w:val="24"/>
          <w:szCs w:val="24"/>
        </w:rPr>
        <w:t>т</w:t>
      </w:r>
      <w:r w:rsidRPr="00BA4334">
        <w:rPr>
          <w:rFonts w:ascii="Times New Roman" w:eastAsia="Arno Pro" w:hAnsi="Times New Roman" w:cs="Times New Roman"/>
          <w:spacing w:val="1"/>
          <w:w w:val="102"/>
          <w:sz w:val="24"/>
          <w:szCs w:val="24"/>
        </w:rPr>
        <w:t>р</w:t>
      </w:r>
      <w:r w:rsidRPr="00BA4334">
        <w:rPr>
          <w:rFonts w:ascii="Times New Roman" w:eastAsia="Arno Pro" w:hAnsi="Times New Roman" w:cs="Times New Roman"/>
          <w:w w:val="106"/>
          <w:sz w:val="24"/>
          <w:szCs w:val="24"/>
        </w:rPr>
        <w:t>е</w:t>
      </w:r>
      <w:r w:rsidRPr="00BA4334">
        <w:rPr>
          <w:rFonts w:ascii="Times New Roman" w:eastAsia="Arno Pro" w:hAnsi="Times New Roman" w:cs="Times New Roman"/>
          <w:spacing w:val="1"/>
          <w:w w:val="106"/>
          <w:sz w:val="24"/>
          <w:szCs w:val="24"/>
        </w:rPr>
        <w:t>б</w:t>
      </w:r>
      <w:r w:rsidRPr="00BA4334">
        <w:rPr>
          <w:rFonts w:ascii="Times New Roman" w:eastAsia="Arno Pro" w:hAnsi="Times New Roman" w:cs="Times New Roman"/>
          <w:spacing w:val="-4"/>
          <w:w w:val="116"/>
          <w:sz w:val="24"/>
          <w:szCs w:val="24"/>
        </w:rPr>
        <w:t>у</w:t>
      </w:r>
      <w:r w:rsidRPr="00BA4334">
        <w:rPr>
          <w:rFonts w:ascii="Times New Roman" w:eastAsia="Arno Pro" w:hAnsi="Times New Roman" w:cs="Times New Roman"/>
          <w:w w:val="108"/>
          <w:sz w:val="24"/>
          <w:szCs w:val="24"/>
        </w:rPr>
        <w:t>ется.</w:t>
      </w:r>
    </w:p>
    <w:p w14:paraId="582F73FA" w14:textId="77777777" w:rsidR="008962FA" w:rsidRPr="00BA4334" w:rsidRDefault="008962FA" w:rsidP="00BA4334">
      <w:pPr>
        <w:suppressAutoHyphens/>
        <w:spacing w:after="0" w:line="240" w:lineRule="auto"/>
        <w:ind w:firstLine="426"/>
        <w:jc w:val="both"/>
        <w:rPr>
          <w:rFonts w:ascii="Times New Roman" w:hAnsi="Times New Roman" w:cs="Times New Roman"/>
          <w:i/>
          <w:sz w:val="24"/>
          <w:szCs w:val="24"/>
        </w:rPr>
      </w:pPr>
    </w:p>
    <w:p w14:paraId="2F812406" w14:textId="254FF2A4" w:rsidR="00C5138F" w:rsidRPr="00BA4334" w:rsidRDefault="00C5138F" w:rsidP="00BA4334">
      <w:pPr>
        <w:suppressAutoHyphens/>
        <w:spacing w:after="0" w:line="240" w:lineRule="auto"/>
        <w:ind w:firstLine="426"/>
        <w:jc w:val="both"/>
        <w:rPr>
          <w:rFonts w:ascii="Times New Roman" w:hAnsi="Times New Roman" w:cs="Times New Roman"/>
          <w:i/>
          <w:color w:val="000000" w:themeColor="text1"/>
          <w:sz w:val="24"/>
          <w:szCs w:val="24"/>
        </w:rPr>
      </w:pPr>
      <w:r w:rsidRPr="00BA4334">
        <w:rPr>
          <w:rFonts w:ascii="Times New Roman" w:hAnsi="Times New Roman" w:cs="Times New Roman"/>
          <w:b/>
          <w:color w:val="000000" w:themeColor="text1"/>
          <w:sz w:val="24"/>
          <w:szCs w:val="24"/>
        </w:rPr>
        <w:t xml:space="preserve">1.2. Место дисциплины в структуре основной профессиональной образовательной программы: </w:t>
      </w:r>
      <w:r w:rsidRPr="00BA4334">
        <w:rPr>
          <w:rFonts w:ascii="Times New Roman" w:hAnsi="Times New Roman" w:cs="Times New Roman"/>
          <w:color w:val="000000" w:themeColor="text1"/>
          <w:sz w:val="24"/>
          <w:szCs w:val="24"/>
        </w:rPr>
        <w:t xml:space="preserve">учебная дисциплина </w:t>
      </w:r>
      <w:r w:rsidR="00B61123" w:rsidRPr="00BA4334">
        <w:rPr>
          <w:rFonts w:ascii="Times New Roman" w:hAnsi="Times New Roman" w:cs="Times New Roman"/>
          <w:color w:val="000000" w:themeColor="text1"/>
          <w:sz w:val="24"/>
          <w:szCs w:val="24"/>
        </w:rPr>
        <w:t>«Основы финансовой грамотности» является обязательной частью социально-гуманитарного цикла</w:t>
      </w:r>
      <w:r w:rsidRPr="00BA4334">
        <w:rPr>
          <w:rFonts w:ascii="Times New Roman" w:hAnsi="Times New Roman" w:cs="Times New Roman"/>
          <w:sz w:val="24"/>
          <w:szCs w:val="24"/>
        </w:rPr>
        <w:t>.</w:t>
      </w:r>
    </w:p>
    <w:p w14:paraId="084FCABB" w14:textId="77777777" w:rsidR="00AE7482" w:rsidRPr="00BA4334" w:rsidRDefault="00AE7482" w:rsidP="00BA4334">
      <w:pPr>
        <w:suppressAutoHyphens/>
        <w:spacing w:after="0" w:line="240" w:lineRule="auto"/>
        <w:ind w:firstLine="426"/>
        <w:rPr>
          <w:rFonts w:ascii="Times New Roman" w:hAnsi="Times New Roman" w:cs="Times New Roman"/>
          <w:b/>
          <w:sz w:val="24"/>
          <w:szCs w:val="24"/>
        </w:rPr>
      </w:pPr>
    </w:p>
    <w:p w14:paraId="78212586" w14:textId="77777777" w:rsidR="00C5138F" w:rsidRPr="00BA4334" w:rsidRDefault="00C5138F" w:rsidP="00BA4334">
      <w:pPr>
        <w:suppressAutoHyphens/>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t>1.3. Цель и планируемые результаты освоения дисциплины:</w:t>
      </w:r>
    </w:p>
    <w:p w14:paraId="40886EA1" w14:textId="422B3888" w:rsidR="00E63813" w:rsidRPr="00BA4334" w:rsidRDefault="00E63813" w:rsidP="00BA4334">
      <w:pPr>
        <w:suppressAutoHyphens/>
        <w:spacing w:after="0" w:line="240" w:lineRule="auto"/>
        <w:ind w:firstLine="426"/>
        <w:jc w:val="both"/>
        <w:rPr>
          <w:rFonts w:ascii="Times New Roman" w:hAnsi="Times New Roman" w:cs="Times New Roman"/>
          <w:sz w:val="24"/>
          <w:szCs w:val="24"/>
        </w:rPr>
      </w:pPr>
      <w:r w:rsidRPr="00BA4334">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D08F7E5" w14:textId="77777777" w:rsidR="00595EC9" w:rsidRPr="00BA4334" w:rsidRDefault="00595EC9" w:rsidP="00BA4334">
      <w:pPr>
        <w:suppressAutoHyphens/>
        <w:spacing w:after="0" w:line="240" w:lineRule="auto"/>
        <w:ind w:firstLine="426"/>
        <w:jc w:val="both"/>
        <w:rPr>
          <w:rFonts w:ascii="Times New Roman" w:hAnsi="Times New Roman" w:cs="Times New Roman"/>
          <w:sz w:val="24"/>
          <w:szCs w:val="24"/>
        </w:rPr>
      </w:pPr>
    </w:p>
    <w:p w14:paraId="6C1AEB20" w14:textId="77777777" w:rsidR="00E63813" w:rsidRPr="00BA4334" w:rsidRDefault="00595EC9" w:rsidP="00BA4334">
      <w:pPr>
        <w:suppressAutoHyphens/>
        <w:spacing w:after="0" w:line="240" w:lineRule="auto"/>
        <w:ind w:firstLine="426"/>
        <w:jc w:val="both"/>
        <w:rPr>
          <w:rFonts w:ascii="Times New Roman" w:hAnsi="Times New Roman" w:cs="Times New Roman"/>
          <w:b/>
          <w:bCs/>
          <w:sz w:val="24"/>
          <w:szCs w:val="24"/>
        </w:rPr>
      </w:pPr>
      <w:r w:rsidRPr="00BA4334">
        <w:rPr>
          <w:rFonts w:ascii="Times New Roman" w:hAnsi="Times New Roman" w:cs="Times New Roman"/>
          <w:b/>
          <w:bCs/>
          <w:sz w:val="24"/>
          <w:szCs w:val="24"/>
        </w:rPr>
        <w:t>Планируемые результаты освоения курса:</w:t>
      </w:r>
    </w:p>
    <w:p w14:paraId="5FBB09C8" w14:textId="087C91B6" w:rsidR="00244224" w:rsidRPr="00BA4334" w:rsidRDefault="00244224"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BA4334">
        <w:rPr>
          <w:rFonts w:ascii="Times New Roman" w:hAnsi="Times New Roman" w:cs="Times New Roman"/>
          <w:b/>
          <w:color w:val="000000"/>
          <w:sz w:val="24"/>
          <w:szCs w:val="24"/>
        </w:rPr>
        <w:t>Ли</w:t>
      </w:r>
      <w:r w:rsidR="008962FA" w:rsidRPr="00BA4334">
        <w:rPr>
          <w:rFonts w:ascii="Times New Roman" w:hAnsi="Times New Roman" w:cs="Times New Roman"/>
          <w:b/>
          <w:color w:val="000000"/>
          <w:sz w:val="24"/>
          <w:szCs w:val="24"/>
        </w:rPr>
        <w:t>чностные</w:t>
      </w:r>
      <w:r w:rsidRPr="00BA4334">
        <w:rPr>
          <w:rFonts w:ascii="Times New Roman" w:hAnsi="Times New Roman" w:cs="Times New Roman"/>
          <w:b/>
          <w:color w:val="000000"/>
          <w:sz w:val="24"/>
          <w:szCs w:val="24"/>
        </w:rPr>
        <w:t>:</w:t>
      </w:r>
    </w:p>
    <w:p w14:paraId="257331DF" w14:textId="26C5389C"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сформированность у выпускника </w:t>
      </w:r>
      <w:r w:rsidR="006713AC" w:rsidRPr="00BA4334">
        <w:rPr>
          <w:rFonts w:ascii="Times New Roman" w:hAnsi="Times New Roman" w:cs="Times New Roman"/>
          <w:color w:val="000000"/>
          <w:sz w:val="24"/>
          <w:szCs w:val="24"/>
        </w:rPr>
        <w:t>гражданской</w:t>
      </w:r>
      <w:r w:rsidRPr="00BA4334">
        <w:rPr>
          <w:rFonts w:ascii="Times New Roman" w:hAnsi="Times New Roman" w:cs="Times New Roman"/>
          <w:color w:val="000000"/>
          <w:sz w:val="24"/>
          <w:szCs w:val="24"/>
        </w:rPr>
        <w:t xml:space="preserve"> по</w:t>
      </w:r>
      <w:r w:rsidR="00AE7482" w:rsidRPr="00BA4334">
        <w:rPr>
          <w:rFonts w:ascii="Times New Roman" w:hAnsi="Times New Roman" w:cs="Times New Roman"/>
          <w:color w:val="000000"/>
          <w:sz w:val="24"/>
          <w:szCs w:val="24"/>
        </w:rPr>
        <w:t>зиции как активного и ответстве</w:t>
      </w:r>
      <w:r w:rsidRPr="00BA4334">
        <w:rPr>
          <w:rFonts w:ascii="Times New Roman" w:hAnsi="Times New Roman" w:cs="Times New Roman"/>
          <w:color w:val="000000"/>
          <w:sz w:val="24"/>
          <w:szCs w:val="24"/>
        </w:rPr>
        <w:t>н</w:t>
      </w:r>
      <w:r w:rsidR="008962FA" w:rsidRPr="00BA4334">
        <w:rPr>
          <w:rFonts w:ascii="Times New Roman" w:hAnsi="Times New Roman" w:cs="Times New Roman"/>
          <w:color w:val="000000"/>
          <w:sz w:val="24"/>
          <w:szCs w:val="24"/>
        </w:rPr>
        <w:t>н</w:t>
      </w:r>
      <w:r w:rsidRPr="00BA4334">
        <w:rPr>
          <w:rFonts w:ascii="Times New Roman" w:hAnsi="Times New Roman" w:cs="Times New Roman"/>
          <w:color w:val="000000"/>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BA4334">
        <w:rPr>
          <w:rFonts w:ascii="Times New Roman" w:hAnsi="Times New Roman" w:cs="Times New Roman"/>
          <w:color w:val="000000"/>
          <w:sz w:val="24"/>
          <w:szCs w:val="24"/>
        </w:rPr>
        <w:t>собственного</w:t>
      </w:r>
      <w:r w:rsidRPr="00BA4334">
        <w:rPr>
          <w:rFonts w:ascii="Times New Roman" w:hAnsi="Times New Roman" w:cs="Times New Roman"/>
          <w:color w:val="000000"/>
          <w:sz w:val="24"/>
          <w:szCs w:val="24"/>
        </w:rPr>
        <w:t xml:space="preserve"> достоинств</w:t>
      </w:r>
      <w:r w:rsidR="006713AC" w:rsidRPr="00BA4334">
        <w:rPr>
          <w:rFonts w:ascii="Times New Roman" w:hAnsi="Times New Roman" w:cs="Times New Roman"/>
          <w:color w:val="000000"/>
          <w:sz w:val="24"/>
          <w:szCs w:val="24"/>
        </w:rPr>
        <w:t>а</w:t>
      </w:r>
      <w:r w:rsidRPr="00BA4334">
        <w:rPr>
          <w:rFonts w:ascii="Times New Roman" w:hAnsi="Times New Roman" w:cs="Times New Roman"/>
          <w:color w:val="000000"/>
          <w:sz w:val="24"/>
          <w:szCs w:val="24"/>
        </w:rPr>
        <w:t>,</w:t>
      </w:r>
      <w:r w:rsidR="006713AC" w:rsidRPr="00BA4334">
        <w:rPr>
          <w:rFonts w:ascii="Times New Roman" w:hAnsi="Times New Roman" w:cs="Times New Roman"/>
          <w:color w:val="000000"/>
          <w:sz w:val="24"/>
          <w:szCs w:val="24"/>
        </w:rPr>
        <w:t xml:space="preserve"> </w:t>
      </w:r>
      <w:r w:rsidRPr="00BA4334">
        <w:rPr>
          <w:rFonts w:ascii="Times New Roman" w:hAnsi="Times New Roman" w:cs="Times New Roman"/>
          <w:color w:val="000000"/>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BA4334" w:rsidRDefault="004F301B"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с</w:t>
      </w:r>
      <w:r w:rsidR="00D34FE3" w:rsidRPr="00BA4334">
        <w:rPr>
          <w:rFonts w:ascii="Times New Roman" w:hAnsi="Times New Roman" w:cs="Times New Roman"/>
          <w:color w:val="000000"/>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готовность и способность к самостоятельной, творческой и </w:t>
      </w:r>
      <w:r w:rsidR="006713AC" w:rsidRPr="00BA4334">
        <w:rPr>
          <w:rFonts w:ascii="Times New Roman" w:hAnsi="Times New Roman" w:cs="Times New Roman"/>
          <w:color w:val="000000"/>
          <w:sz w:val="24"/>
          <w:szCs w:val="24"/>
        </w:rPr>
        <w:t>ответственной</w:t>
      </w:r>
      <w:r w:rsidRPr="00BA4334">
        <w:rPr>
          <w:rFonts w:ascii="Times New Roman" w:hAnsi="Times New Roman" w:cs="Times New Roman"/>
          <w:color w:val="000000"/>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выявление и мотивация к раскрытию лидерских и предпринимательских качеств;</w:t>
      </w:r>
    </w:p>
    <w:p w14:paraId="3646B845" w14:textId="77777777"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ответственное отношение к созданию семьи на основе </w:t>
      </w:r>
      <w:r w:rsidR="006713AC" w:rsidRPr="00BA4334">
        <w:rPr>
          <w:rFonts w:ascii="Times New Roman" w:hAnsi="Times New Roman" w:cs="Times New Roman"/>
          <w:color w:val="000000"/>
          <w:sz w:val="24"/>
          <w:szCs w:val="24"/>
        </w:rPr>
        <w:t>осознанного</w:t>
      </w:r>
      <w:r w:rsidRPr="00BA4334">
        <w:rPr>
          <w:rFonts w:ascii="Times New Roman" w:hAnsi="Times New Roman" w:cs="Times New Roman"/>
          <w:color w:val="000000"/>
          <w:sz w:val="24"/>
          <w:szCs w:val="24"/>
        </w:rPr>
        <w:t xml:space="preserve"> принятия ценностей семейной жизни;</w:t>
      </w:r>
    </w:p>
    <w:p w14:paraId="7CAABA03" w14:textId="6E96876C"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мотивация к труду, умение оценивать и </w:t>
      </w:r>
      <w:r w:rsidR="006713AC" w:rsidRPr="00BA4334">
        <w:rPr>
          <w:rFonts w:ascii="Times New Roman" w:hAnsi="Times New Roman" w:cs="Times New Roman"/>
          <w:color w:val="000000"/>
          <w:sz w:val="24"/>
          <w:szCs w:val="24"/>
        </w:rPr>
        <w:t>аргументировать</w:t>
      </w:r>
      <w:r w:rsidRPr="00BA4334">
        <w:rPr>
          <w:rFonts w:ascii="Times New Roman" w:hAnsi="Times New Roman" w:cs="Times New Roman"/>
          <w:color w:val="000000"/>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BA4334" w:rsidRDefault="00B14FB6"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осознание ответственности за настоящее и будущее </w:t>
      </w:r>
      <w:r w:rsidR="006713AC" w:rsidRPr="00BA4334">
        <w:rPr>
          <w:rFonts w:ascii="Times New Roman" w:hAnsi="Times New Roman" w:cs="Times New Roman"/>
          <w:color w:val="000000"/>
          <w:sz w:val="24"/>
          <w:szCs w:val="24"/>
        </w:rPr>
        <w:t>собственное</w:t>
      </w:r>
      <w:r w:rsidRPr="00BA4334">
        <w:rPr>
          <w:rFonts w:ascii="Times New Roman" w:hAnsi="Times New Roman" w:cs="Times New Roman"/>
          <w:color w:val="000000"/>
          <w:sz w:val="24"/>
          <w:szCs w:val="24"/>
        </w:rPr>
        <w:t xml:space="preserve"> финансовое благополучие своей семьи и государства; </w:t>
      </w:r>
    </w:p>
    <w:p w14:paraId="26F2AD8D" w14:textId="77777777" w:rsidR="00605CAA" w:rsidRPr="00BA4334" w:rsidRDefault="00605CAA"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p>
    <w:p w14:paraId="2322AC22" w14:textId="0E24703E" w:rsidR="00B14FB6" w:rsidRPr="00BA4334" w:rsidRDefault="00B14FB6"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BA4334">
        <w:rPr>
          <w:rFonts w:ascii="Times New Roman" w:hAnsi="Times New Roman" w:cs="Times New Roman"/>
          <w:b/>
          <w:color w:val="000000"/>
          <w:sz w:val="24"/>
          <w:szCs w:val="24"/>
        </w:rPr>
        <w:t xml:space="preserve">Профессиональные: </w:t>
      </w:r>
    </w:p>
    <w:p w14:paraId="04325D09" w14:textId="192D379E" w:rsidR="00B14FB6" w:rsidRPr="00BA4334" w:rsidRDefault="00B14FB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BA4334">
        <w:rPr>
          <w:rFonts w:ascii="Times New Roman" w:hAnsi="Times New Roman" w:cs="Times New Roman"/>
          <w:color w:val="000000"/>
          <w:sz w:val="24"/>
          <w:szCs w:val="24"/>
        </w:rPr>
        <w:t>финансовых</w:t>
      </w:r>
      <w:r w:rsidRPr="00BA4334">
        <w:rPr>
          <w:rFonts w:ascii="Times New Roman" w:hAnsi="Times New Roman" w:cs="Times New Roman"/>
          <w:color w:val="000000"/>
          <w:sz w:val="24"/>
          <w:szCs w:val="24"/>
        </w:rPr>
        <w:t xml:space="preserve"> задач;</w:t>
      </w:r>
    </w:p>
    <w:p w14:paraId="1B27DD17" w14:textId="77777777" w:rsidR="00B14FB6" w:rsidRPr="00BA4334" w:rsidRDefault="00B14FB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w:t>
      </w:r>
      <w:r w:rsidRPr="00BA4334">
        <w:rPr>
          <w:rFonts w:ascii="Times New Roman" w:hAnsi="Times New Roman" w:cs="Times New Roman"/>
          <w:color w:val="000000"/>
          <w:sz w:val="24"/>
          <w:szCs w:val="24"/>
        </w:rPr>
        <w:lastRenderedPageBreak/>
        <w:t>рамках предложенных условий и требований, корректировать свои действия в соответствии с изменяющейся ситуацией;</w:t>
      </w:r>
    </w:p>
    <w:p w14:paraId="63598562" w14:textId="47FC92E8" w:rsidR="00C77654" w:rsidRPr="00BA4334" w:rsidRDefault="00C77654"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BA4334">
        <w:rPr>
          <w:rFonts w:ascii="Times New Roman" w:hAnsi="Times New Roman" w:cs="Times New Roman"/>
          <w:color w:val="000000"/>
          <w:sz w:val="24"/>
          <w:szCs w:val="24"/>
        </w:rPr>
        <w:t>прогнозирования</w:t>
      </w:r>
      <w:r w:rsidRPr="00BA4334">
        <w:rPr>
          <w:rFonts w:ascii="Times New Roman" w:hAnsi="Times New Roman" w:cs="Times New Roman"/>
          <w:color w:val="000000"/>
          <w:sz w:val="24"/>
          <w:szCs w:val="24"/>
        </w:rPr>
        <w:t xml:space="preserve"> будущих доходов и расходов личного бюджета, </w:t>
      </w:r>
      <w:r w:rsidR="003F1D86" w:rsidRPr="00BA4334">
        <w:rPr>
          <w:rFonts w:ascii="Times New Roman" w:hAnsi="Times New Roman" w:cs="Times New Roman"/>
          <w:color w:val="000000"/>
          <w:sz w:val="24"/>
          <w:szCs w:val="24"/>
        </w:rPr>
        <w:t xml:space="preserve">навыков </w:t>
      </w:r>
      <w:r w:rsidR="006713AC" w:rsidRPr="00BA4334">
        <w:rPr>
          <w:rFonts w:ascii="Times New Roman" w:hAnsi="Times New Roman" w:cs="Times New Roman"/>
          <w:color w:val="000000"/>
          <w:sz w:val="24"/>
          <w:szCs w:val="24"/>
        </w:rPr>
        <w:t>самоанализа</w:t>
      </w:r>
      <w:r w:rsidR="003F1D86" w:rsidRPr="00BA4334">
        <w:rPr>
          <w:rFonts w:ascii="Times New Roman" w:hAnsi="Times New Roman" w:cs="Times New Roman"/>
          <w:color w:val="000000"/>
          <w:sz w:val="24"/>
          <w:szCs w:val="24"/>
        </w:rPr>
        <w:t xml:space="preserve"> самоменеджмента;</w:t>
      </w:r>
    </w:p>
    <w:p w14:paraId="7C5EEC1F" w14:textId="77777777" w:rsidR="003F1D86" w:rsidRPr="00BA4334" w:rsidRDefault="003F1D8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BA4334" w:rsidRDefault="003F1D8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умение создавать, применять и преобразовывать знаки и символы, модели и схемы для решения задач данного курса;</w:t>
      </w:r>
    </w:p>
    <w:p w14:paraId="5BCC1AF1" w14:textId="77777777" w:rsidR="003F1D86" w:rsidRPr="00BA4334" w:rsidRDefault="003F1D86" w:rsidP="00BA4334">
      <w:pPr>
        <w:autoSpaceDE w:val="0"/>
        <w:autoSpaceDN w:val="0"/>
        <w:adjustRightInd w:val="0"/>
        <w:spacing w:after="0" w:line="240" w:lineRule="auto"/>
        <w:ind w:firstLine="426"/>
        <w:jc w:val="both"/>
        <w:rPr>
          <w:rFonts w:ascii="Times New Roman" w:hAnsi="Times New Roman" w:cs="Times New Roman"/>
          <w:color w:val="000000"/>
          <w:sz w:val="24"/>
          <w:szCs w:val="24"/>
        </w:rPr>
      </w:pPr>
    </w:p>
    <w:p w14:paraId="40327767" w14:textId="77777777" w:rsidR="003F1D86" w:rsidRPr="00BA4334" w:rsidRDefault="003F1D86"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BA4334">
        <w:rPr>
          <w:rFonts w:ascii="Times New Roman" w:hAnsi="Times New Roman" w:cs="Times New Roman"/>
          <w:b/>
          <w:color w:val="000000"/>
          <w:sz w:val="24"/>
          <w:szCs w:val="24"/>
        </w:rPr>
        <w:t xml:space="preserve">Коммуникативные: </w:t>
      </w:r>
    </w:p>
    <w:p w14:paraId="6B1B7AD0" w14:textId="0943297D" w:rsidR="003F1D86" w:rsidRPr="00BA4334" w:rsidRDefault="003F1D86" w:rsidP="00BA433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осуществление деловой коммуникации как со све</w:t>
      </w:r>
      <w:r w:rsidR="00AE7482" w:rsidRPr="00BA4334">
        <w:rPr>
          <w:rFonts w:ascii="Times New Roman" w:hAnsi="Times New Roman" w:cs="Times New Roman"/>
          <w:color w:val="000000"/>
          <w:sz w:val="24"/>
          <w:szCs w:val="24"/>
        </w:rPr>
        <w:t>рстниками, так и со взрослыми (</w:t>
      </w:r>
      <w:r w:rsidRPr="00BA4334">
        <w:rPr>
          <w:rFonts w:ascii="Times New Roman" w:hAnsi="Times New Roman" w:cs="Times New Roman"/>
          <w:color w:val="000000"/>
          <w:sz w:val="24"/>
          <w:szCs w:val="24"/>
        </w:rPr>
        <w:t xml:space="preserve">внутри образовательной организации, а </w:t>
      </w:r>
      <w:r w:rsidR="004F0190" w:rsidRPr="00BA4334">
        <w:rPr>
          <w:rFonts w:ascii="Times New Roman" w:hAnsi="Times New Roman" w:cs="Times New Roman"/>
          <w:color w:val="000000"/>
          <w:sz w:val="24"/>
          <w:szCs w:val="24"/>
        </w:rPr>
        <w:t>также</w:t>
      </w:r>
      <w:r w:rsidRPr="00BA4334">
        <w:rPr>
          <w:rFonts w:ascii="Times New Roman" w:hAnsi="Times New Roman" w:cs="Times New Roman"/>
          <w:color w:val="000000"/>
          <w:sz w:val="24"/>
          <w:szCs w:val="24"/>
        </w:rPr>
        <w:t xml:space="preserve"> за ее пределами) подбор партнеров для деловой коммуникации исходя из соображений </w:t>
      </w:r>
      <w:r w:rsidR="006713AC" w:rsidRPr="00BA4334">
        <w:rPr>
          <w:rFonts w:ascii="Times New Roman" w:hAnsi="Times New Roman" w:cs="Times New Roman"/>
          <w:color w:val="000000"/>
          <w:sz w:val="24"/>
          <w:szCs w:val="24"/>
        </w:rPr>
        <w:t>результативности</w:t>
      </w:r>
      <w:r w:rsidRPr="00BA4334">
        <w:rPr>
          <w:rFonts w:ascii="Times New Roman" w:hAnsi="Times New Roman" w:cs="Times New Roman"/>
          <w:color w:val="000000"/>
          <w:sz w:val="24"/>
          <w:szCs w:val="24"/>
        </w:rPr>
        <w:t xml:space="preserve"> взаимодействия, а не личных </w:t>
      </w:r>
      <w:r w:rsidR="006713AC" w:rsidRPr="00BA4334">
        <w:rPr>
          <w:rFonts w:ascii="Times New Roman" w:hAnsi="Times New Roman" w:cs="Times New Roman"/>
          <w:color w:val="000000"/>
          <w:sz w:val="24"/>
          <w:szCs w:val="24"/>
        </w:rPr>
        <w:t>симпатий</w:t>
      </w:r>
      <w:r w:rsidRPr="00BA4334">
        <w:rPr>
          <w:rFonts w:ascii="Times New Roman" w:hAnsi="Times New Roman" w:cs="Times New Roman"/>
          <w:color w:val="000000"/>
          <w:sz w:val="24"/>
          <w:szCs w:val="24"/>
        </w:rPr>
        <w:t>,</w:t>
      </w:r>
    </w:p>
    <w:p w14:paraId="184379F2" w14:textId="77777777" w:rsidR="003F1D86" w:rsidRPr="00BA4334" w:rsidRDefault="003F1D86" w:rsidP="00BA433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 формирование и развитие компетентности в области использования ИКТ на</w:t>
      </w:r>
      <w:r w:rsidR="004F301B" w:rsidRPr="00BA4334">
        <w:rPr>
          <w:rFonts w:ascii="Times New Roman" w:hAnsi="Times New Roman" w:cs="Times New Roman"/>
          <w:color w:val="000000"/>
          <w:sz w:val="24"/>
          <w:szCs w:val="24"/>
        </w:rPr>
        <w:t>выков, работы со статистической,</w:t>
      </w:r>
      <w:r w:rsidRPr="00BA4334">
        <w:rPr>
          <w:rFonts w:ascii="Times New Roman" w:hAnsi="Times New Roman" w:cs="Times New Roman"/>
          <w:color w:val="000000"/>
          <w:sz w:val="24"/>
          <w:szCs w:val="24"/>
        </w:rPr>
        <w:t xml:space="preserve"> фактической и аналитической финансовой информацией;</w:t>
      </w:r>
    </w:p>
    <w:p w14:paraId="6FAA0078" w14:textId="67F6FBCB" w:rsidR="003F1D86" w:rsidRPr="00BA4334" w:rsidRDefault="003F1D86" w:rsidP="00BA433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Координация и выполнение работы в условиях реального </w:t>
      </w:r>
      <w:r w:rsidR="006713AC" w:rsidRPr="00BA4334">
        <w:rPr>
          <w:rFonts w:ascii="Times New Roman" w:hAnsi="Times New Roman" w:cs="Times New Roman"/>
          <w:color w:val="000000"/>
          <w:sz w:val="24"/>
          <w:szCs w:val="24"/>
        </w:rPr>
        <w:t>виртуального</w:t>
      </w:r>
      <w:r w:rsidRPr="00BA4334">
        <w:rPr>
          <w:rFonts w:ascii="Times New Roman" w:hAnsi="Times New Roman" w:cs="Times New Roman"/>
          <w:color w:val="000000"/>
          <w:sz w:val="24"/>
          <w:szCs w:val="24"/>
        </w:rPr>
        <w:t xml:space="preserve"> и комбинированного взаимодействия; </w:t>
      </w:r>
    </w:p>
    <w:p w14:paraId="67E0E757" w14:textId="77777777" w:rsidR="00BE5B6A" w:rsidRPr="00BA4334" w:rsidRDefault="00BE5B6A" w:rsidP="00BA4334">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BA4334" w:rsidRDefault="00595EC9"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BA4334">
        <w:rPr>
          <w:rFonts w:ascii="Times New Roman" w:hAnsi="Times New Roman" w:cs="Times New Roman"/>
          <w:sz w:val="24"/>
          <w:szCs w:val="24"/>
        </w:rPr>
        <w:t xml:space="preserve">В результате изучения учебной дисциплины обучающийся должен </w:t>
      </w:r>
      <w:r w:rsidRPr="00BA4334">
        <w:rPr>
          <w:rFonts w:ascii="Times New Roman" w:hAnsi="Times New Roman" w:cs="Times New Roman"/>
          <w:b/>
          <w:sz w:val="24"/>
          <w:szCs w:val="24"/>
        </w:rPr>
        <w:t>знать:</w:t>
      </w:r>
    </w:p>
    <w:p w14:paraId="1398D303"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Экономические явления и процессы общественной жизни</w:t>
      </w:r>
    </w:p>
    <w:p w14:paraId="68E3E8EA"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Структуру семейного бюджета и экономику семьи</w:t>
      </w:r>
    </w:p>
    <w:p w14:paraId="0A6B3626"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Виды ценных бумаг</w:t>
      </w:r>
    </w:p>
    <w:p w14:paraId="06932519"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Сферы применения различных форм денег</w:t>
      </w:r>
    </w:p>
    <w:p w14:paraId="5602E3DB"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Основные элементы банковской системы</w:t>
      </w:r>
    </w:p>
    <w:p w14:paraId="47EC361B"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Виды платежных средств</w:t>
      </w:r>
    </w:p>
    <w:p w14:paraId="4BE472B7"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Страхование и его виды</w:t>
      </w:r>
    </w:p>
    <w:p w14:paraId="1611A635"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BA4334" w:rsidRDefault="004A5D58"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Правов</w:t>
      </w:r>
      <w:r w:rsidR="00F5455A" w:rsidRPr="00BA4334">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BA4334" w:rsidRDefault="00F5455A"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BA4334" w:rsidRDefault="00F5455A"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BA4334">
        <w:rPr>
          <w:rFonts w:ascii="Times New Roman" w:hAnsi="Times New Roman" w:cs="Times New Roman"/>
          <w:sz w:val="24"/>
          <w:szCs w:val="24"/>
        </w:rPr>
        <w:t xml:space="preserve">В результате изучения учебной дисциплины обучающийся должен </w:t>
      </w:r>
      <w:r w:rsidRPr="00BA4334">
        <w:rPr>
          <w:rFonts w:ascii="Times New Roman" w:hAnsi="Times New Roman" w:cs="Times New Roman"/>
          <w:b/>
          <w:sz w:val="24"/>
          <w:szCs w:val="24"/>
        </w:rPr>
        <w:t>уметь:</w:t>
      </w:r>
    </w:p>
    <w:p w14:paraId="3D788B67"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lastRenderedPageBreak/>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Оценивать влияние инфляции на доходность финансовых активов</w:t>
      </w:r>
    </w:p>
    <w:p w14:paraId="7DF64C86" w14:textId="23F1BB43"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Использовать приобретенные знания для выполнения практических заданий, основанных на ситуациях, связанных с покупкой и продажей валюты</w:t>
      </w:r>
    </w:p>
    <w:p w14:paraId="6CE2A8CA"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6C4F6A7F"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заполнять налоговую декларацию</w:t>
      </w:r>
    </w:p>
    <w:p w14:paraId="5D60D7C7" w14:textId="77777777"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BA4334" w:rsidRDefault="00842FFF" w:rsidP="00BA433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0CAC7DAD" w14:textId="77777777" w:rsidR="007F4A3D" w:rsidRPr="00BA4334" w:rsidRDefault="007F4A3D"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BA4334">
        <w:rPr>
          <w:rFonts w:ascii="Times New Roman" w:hAnsi="Times New Roman" w:cs="Times New Roman"/>
          <w:sz w:val="24"/>
          <w:szCs w:val="24"/>
        </w:rPr>
        <w:t>Программа учебной дисциплины частью</w:t>
      </w:r>
      <w:r w:rsidRPr="00BA4334">
        <w:rPr>
          <w:rFonts w:ascii="Times New Roman" w:hAnsi="Times New Roman" w:cs="Times New Roman"/>
          <w:b/>
          <w:sz w:val="24"/>
          <w:szCs w:val="24"/>
        </w:rPr>
        <w:t xml:space="preserve"> </w:t>
      </w:r>
      <w:r w:rsidRPr="00BA4334">
        <w:rPr>
          <w:rFonts w:ascii="Times New Roman" w:hAnsi="Times New Roman" w:cs="Times New Roman"/>
          <w:sz w:val="24"/>
          <w:szCs w:val="24"/>
        </w:rPr>
        <w:t>общепрофессионального цикла программы профессиональной подготовки специалистов среднего звена и направлена на формирование следующих общепрофессиональных компетенций:</w:t>
      </w:r>
    </w:p>
    <w:p w14:paraId="0884E51B" w14:textId="3C7AC76D" w:rsidR="00605CAA" w:rsidRPr="00BA4334" w:rsidRDefault="00605CAA"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p w14:paraId="505E09C6" w14:textId="75A24225" w:rsidR="007F4A3D" w:rsidRPr="00BA4334" w:rsidRDefault="00605CAA"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4F0190" w:rsidRPr="00BA4334">
        <w:rPr>
          <w:rFonts w:ascii="Times New Roman" w:hAnsi="Times New Roman" w:cs="Times New Roman"/>
          <w:sz w:val="24"/>
          <w:szCs w:val="24"/>
        </w:rPr>
        <w:t>;</w:t>
      </w:r>
    </w:p>
    <w:p w14:paraId="56618117" w14:textId="4D06C922" w:rsidR="004F0190" w:rsidRPr="00BA4334" w:rsidRDefault="004F0190"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334">
        <w:rPr>
          <w:rFonts w:ascii="Times New Roman" w:hAnsi="Times New Roman" w:cs="Times New Roman"/>
          <w:sz w:val="24"/>
          <w:szCs w:val="24"/>
        </w:rPr>
        <w:t>ПК 1.3. Координировать и контролировать деятельность сотрудников служб предприятий туризма и гостеприимства;</w:t>
      </w:r>
    </w:p>
    <w:p w14:paraId="7209ACEB" w14:textId="5977D923" w:rsidR="00A7035E" w:rsidRPr="00BA4334" w:rsidRDefault="004F0190"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334">
        <w:rPr>
          <w:rFonts w:ascii="Times New Roman" w:hAnsi="Times New Roman" w:cs="Times New Roman"/>
          <w:sz w:val="24"/>
          <w:szCs w:val="24"/>
        </w:rPr>
        <w:t>ПК 1.4. Осуществлять расчеты с потребителями за предоставленные услуги.</w:t>
      </w:r>
    </w:p>
    <w:p w14:paraId="2393351A" w14:textId="77777777" w:rsidR="00A7035E" w:rsidRPr="00BA4334" w:rsidRDefault="00A7035E"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5D16DE3F" w14:textId="77777777" w:rsidR="006713AC" w:rsidRPr="00BA4334" w:rsidRDefault="006713AC" w:rsidP="00BA4334">
      <w:pPr>
        <w:suppressAutoHyphens/>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br w:type="page"/>
      </w:r>
    </w:p>
    <w:p w14:paraId="58E31DD2" w14:textId="1ECDED57" w:rsidR="00C5138F" w:rsidRPr="00BA4334" w:rsidRDefault="00C5138F" w:rsidP="00BA4334">
      <w:pPr>
        <w:suppressAutoHyphens/>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BA4334" w:rsidRDefault="00AE7482" w:rsidP="00BA4334">
      <w:pPr>
        <w:suppressAutoHyphens/>
        <w:spacing w:after="0" w:line="240" w:lineRule="auto"/>
        <w:ind w:firstLine="426"/>
        <w:jc w:val="center"/>
        <w:rPr>
          <w:rFonts w:ascii="Times New Roman" w:hAnsi="Times New Roman" w:cs="Times New Roman"/>
          <w:b/>
          <w:sz w:val="24"/>
          <w:szCs w:val="24"/>
        </w:rPr>
      </w:pPr>
    </w:p>
    <w:p w14:paraId="6CB2F2D9" w14:textId="4B703CD7" w:rsidR="002B3552" w:rsidRDefault="00C5138F" w:rsidP="00BA4334">
      <w:pPr>
        <w:suppressAutoHyphens/>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t>2.1. Объем учебной дисциплины и виды учебной работы</w:t>
      </w:r>
    </w:p>
    <w:p w14:paraId="2BDAD4CE" w14:textId="77777777" w:rsidR="00555F6F" w:rsidRPr="00BA4334" w:rsidRDefault="00555F6F" w:rsidP="00BA4334">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BA4334" w14:paraId="484EFB9B" w14:textId="77777777" w:rsidTr="006713AC">
        <w:trPr>
          <w:trHeight w:val="460"/>
        </w:trPr>
        <w:tc>
          <w:tcPr>
            <w:tcW w:w="7904" w:type="dxa"/>
            <w:shd w:val="clear" w:color="auto" w:fill="auto"/>
            <w:vAlign w:val="center"/>
          </w:tcPr>
          <w:p w14:paraId="281B7076" w14:textId="77777777" w:rsidR="001F2B71" w:rsidRPr="00BA4334" w:rsidRDefault="001F2B71" w:rsidP="00BA4334">
            <w:pPr>
              <w:spacing w:after="0" w:line="240" w:lineRule="auto"/>
              <w:ind w:firstLine="426"/>
              <w:jc w:val="center"/>
              <w:rPr>
                <w:rFonts w:ascii="Times New Roman" w:hAnsi="Times New Roman" w:cs="Times New Roman"/>
                <w:sz w:val="24"/>
                <w:szCs w:val="24"/>
              </w:rPr>
            </w:pPr>
            <w:r w:rsidRPr="00BA4334">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BA4334" w:rsidRDefault="001F2B71" w:rsidP="00BA4334">
            <w:pPr>
              <w:spacing w:after="0" w:line="240" w:lineRule="auto"/>
              <w:jc w:val="center"/>
              <w:rPr>
                <w:rFonts w:ascii="Times New Roman" w:hAnsi="Times New Roman" w:cs="Times New Roman"/>
                <w:sz w:val="24"/>
                <w:szCs w:val="24"/>
              </w:rPr>
            </w:pPr>
            <w:r w:rsidRPr="00BA4334">
              <w:rPr>
                <w:rFonts w:ascii="Times New Roman" w:hAnsi="Times New Roman" w:cs="Times New Roman"/>
                <w:b/>
                <w:sz w:val="24"/>
                <w:szCs w:val="24"/>
              </w:rPr>
              <w:t>Объем часов</w:t>
            </w:r>
          </w:p>
        </w:tc>
      </w:tr>
      <w:tr w:rsidR="001F2B71" w:rsidRPr="00BA4334" w14:paraId="5243024C" w14:textId="77777777" w:rsidTr="006713AC">
        <w:trPr>
          <w:trHeight w:val="285"/>
        </w:trPr>
        <w:tc>
          <w:tcPr>
            <w:tcW w:w="7904" w:type="dxa"/>
            <w:shd w:val="clear" w:color="auto" w:fill="auto"/>
          </w:tcPr>
          <w:p w14:paraId="1917366A" w14:textId="6E1149C6" w:rsidR="001F2B71" w:rsidRPr="00BA4334" w:rsidRDefault="00472716" w:rsidP="00BA4334">
            <w:pPr>
              <w:spacing w:after="0" w:line="240" w:lineRule="auto"/>
              <w:rPr>
                <w:rFonts w:ascii="Times New Roman" w:hAnsi="Times New Roman" w:cs="Times New Roman"/>
                <w:b/>
                <w:sz w:val="24"/>
                <w:szCs w:val="24"/>
              </w:rPr>
            </w:pPr>
            <w:r w:rsidRPr="00BA4334">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B6F9D91" w:rsidR="001F2B71" w:rsidRPr="005048AF" w:rsidRDefault="00472716" w:rsidP="00BA4334">
            <w:pPr>
              <w:spacing w:after="0" w:line="240" w:lineRule="auto"/>
              <w:jc w:val="center"/>
              <w:rPr>
                <w:rFonts w:ascii="Times New Roman" w:hAnsi="Times New Roman" w:cs="Times New Roman"/>
                <w:b/>
                <w:iCs/>
                <w:sz w:val="24"/>
                <w:szCs w:val="24"/>
              </w:rPr>
            </w:pPr>
            <w:r w:rsidRPr="005048AF">
              <w:rPr>
                <w:rFonts w:ascii="Times New Roman" w:hAnsi="Times New Roman" w:cs="Times New Roman"/>
                <w:b/>
                <w:iCs/>
                <w:sz w:val="24"/>
                <w:szCs w:val="24"/>
              </w:rPr>
              <w:t>3</w:t>
            </w:r>
            <w:r w:rsidR="00B06E94" w:rsidRPr="005048AF">
              <w:rPr>
                <w:rFonts w:ascii="Times New Roman" w:hAnsi="Times New Roman" w:cs="Times New Roman"/>
                <w:b/>
                <w:iCs/>
                <w:sz w:val="24"/>
                <w:szCs w:val="24"/>
              </w:rPr>
              <w:t>6</w:t>
            </w:r>
          </w:p>
        </w:tc>
      </w:tr>
      <w:tr w:rsidR="005048AF" w:rsidRPr="00BA4334" w14:paraId="327C2FEC" w14:textId="77777777" w:rsidTr="006713AC">
        <w:trPr>
          <w:trHeight w:val="285"/>
        </w:trPr>
        <w:tc>
          <w:tcPr>
            <w:tcW w:w="7904" w:type="dxa"/>
            <w:shd w:val="clear" w:color="auto" w:fill="auto"/>
          </w:tcPr>
          <w:p w14:paraId="68DFD0CC" w14:textId="08286AFE" w:rsidR="005048AF" w:rsidRPr="00BA4334" w:rsidRDefault="005048AF" w:rsidP="00BA4334">
            <w:pPr>
              <w:spacing w:after="0" w:line="240" w:lineRule="auto"/>
              <w:rPr>
                <w:rFonts w:ascii="Times New Roman" w:hAnsi="Times New Roman" w:cs="Times New Roman"/>
                <w:b/>
                <w:sz w:val="24"/>
                <w:szCs w:val="24"/>
              </w:rPr>
            </w:pPr>
            <w:r>
              <w:rPr>
                <w:rFonts w:ascii="Times New Roman" w:hAnsi="Times New Roman" w:cs="Times New Roman"/>
                <w:b/>
                <w:sz w:val="24"/>
                <w:szCs w:val="24"/>
              </w:rPr>
              <w:t>в т.ч. в форме практической подготовки</w:t>
            </w:r>
          </w:p>
        </w:tc>
        <w:tc>
          <w:tcPr>
            <w:tcW w:w="2127" w:type="dxa"/>
            <w:shd w:val="clear" w:color="auto" w:fill="auto"/>
            <w:vAlign w:val="center"/>
          </w:tcPr>
          <w:p w14:paraId="6D5A0B9B" w14:textId="5A0DE279" w:rsidR="005048AF" w:rsidRPr="005048AF" w:rsidRDefault="005048AF" w:rsidP="00BA4334">
            <w:pPr>
              <w:spacing w:after="0" w:line="240" w:lineRule="auto"/>
              <w:jc w:val="center"/>
              <w:rPr>
                <w:rFonts w:ascii="Times New Roman" w:hAnsi="Times New Roman" w:cs="Times New Roman"/>
                <w:b/>
                <w:iCs/>
                <w:sz w:val="24"/>
                <w:szCs w:val="24"/>
              </w:rPr>
            </w:pPr>
            <w:r w:rsidRPr="005048AF">
              <w:rPr>
                <w:rFonts w:ascii="Times New Roman" w:hAnsi="Times New Roman" w:cs="Times New Roman"/>
                <w:b/>
                <w:iCs/>
                <w:sz w:val="24"/>
                <w:szCs w:val="24"/>
              </w:rPr>
              <w:t>18</w:t>
            </w:r>
          </w:p>
        </w:tc>
      </w:tr>
      <w:tr w:rsidR="001F2B71" w:rsidRPr="00BA4334" w14:paraId="6320992A" w14:textId="77777777" w:rsidTr="006713AC">
        <w:tc>
          <w:tcPr>
            <w:tcW w:w="7904" w:type="dxa"/>
            <w:shd w:val="clear" w:color="auto" w:fill="auto"/>
          </w:tcPr>
          <w:p w14:paraId="6FBBF8DF" w14:textId="77777777" w:rsidR="001F2B71" w:rsidRPr="00BA4334" w:rsidRDefault="001F2B71" w:rsidP="00BA4334">
            <w:pPr>
              <w:spacing w:after="0" w:line="240" w:lineRule="auto"/>
              <w:jc w:val="both"/>
              <w:rPr>
                <w:rFonts w:ascii="Times New Roman" w:hAnsi="Times New Roman" w:cs="Times New Roman"/>
                <w:sz w:val="24"/>
                <w:szCs w:val="24"/>
              </w:rPr>
            </w:pPr>
            <w:r w:rsidRPr="00BA4334">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194765FF" w14:textId="10BFF9D6" w:rsidR="001F2B71" w:rsidRPr="005048AF" w:rsidRDefault="001F2B71" w:rsidP="00BA4334">
            <w:pPr>
              <w:spacing w:after="0" w:line="240" w:lineRule="auto"/>
              <w:jc w:val="center"/>
              <w:rPr>
                <w:rFonts w:ascii="Times New Roman" w:hAnsi="Times New Roman" w:cs="Times New Roman"/>
                <w:b/>
                <w:iCs/>
                <w:sz w:val="24"/>
                <w:szCs w:val="24"/>
              </w:rPr>
            </w:pPr>
            <w:r w:rsidRPr="005048AF">
              <w:rPr>
                <w:rFonts w:ascii="Times New Roman" w:hAnsi="Times New Roman" w:cs="Times New Roman"/>
                <w:b/>
                <w:iCs/>
                <w:sz w:val="24"/>
                <w:szCs w:val="24"/>
              </w:rPr>
              <w:t>3</w:t>
            </w:r>
            <w:r w:rsidR="00B06E94" w:rsidRPr="005048AF">
              <w:rPr>
                <w:rFonts w:ascii="Times New Roman" w:hAnsi="Times New Roman" w:cs="Times New Roman"/>
                <w:b/>
                <w:iCs/>
                <w:sz w:val="24"/>
                <w:szCs w:val="24"/>
              </w:rPr>
              <w:t>6</w:t>
            </w:r>
          </w:p>
        </w:tc>
      </w:tr>
      <w:tr w:rsidR="006713AC" w:rsidRPr="00BA4334" w14:paraId="1E25C5F9" w14:textId="77777777" w:rsidTr="006713AC">
        <w:tc>
          <w:tcPr>
            <w:tcW w:w="10031" w:type="dxa"/>
            <w:gridSpan w:val="2"/>
            <w:shd w:val="clear" w:color="auto" w:fill="auto"/>
            <w:vAlign w:val="center"/>
          </w:tcPr>
          <w:p w14:paraId="556EFE7C" w14:textId="3C84A0F6" w:rsidR="006713AC" w:rsidRPr="00BA4334" w:rsidRDefault="006713AC" w:rsidP="00BA4334">
            <w:pPr>
              <w:spacing w:after="0" w:line="240" w:lineRule="auto"/>
              <w:rPr>
                <w:rFonts w:ascii="Times New Roman" w:hAnsi="Times New Roman" w:cs="Times New Roman"/>
                <w:i/>
                <w:iCs/>
                <w:sz w:val="24"/>
                <w:szCs w:val="24"/>
              </w:rPr>
            </w:pPr>
            <w:r w:rsidRPr="00BA4334">
              <w:rPr>
                <w:rFonts w:ascii="Times New Roman" w:hAnsi="Times New Roman" w:cs="Times New Roman"/>
                <w:sz w:val="24"/>
                <w:szCs w:val="24"/>
              </w:rPr>
              <w:t>в том числе:</w:t>
            </w:r>
          </w:p>
        </w:tc>
      </w:tr>
      <w:tr w:rsidR="006713AC" w:rsidRPr="00BA4334" w14:paraId="0D4B8A45" w14:textId="77777777" w:rsidTr="006713AC">
        <w:tc>
          <w:tcPr>
            <w:tcW w:w="7904" w:type="dxa"/>
            <w:vAlign w:val="center"/>
          </w:tcPr>
          <w:p w14:paraId="2A289CA7" w14:textId="097B51B7" w:rsidR="006713AC" w:rsidRPr="00BA4334" w:rsidRDefault="006713AC" w:rsidP="00BA4334">
            <w:pPr>
              <w:spacing w:after="0" w:line="240" w:lineRule="auto"/>
              <w:ind w:firstLine="426"/>
              <w:jc w:val="both"/>
              <w:rPr>
                <w:rFonts w:ascii="Times New Roman" w:hAnsi="Times New Roman" w:cs="Times New Roman"/>
                <w:sz w:val="24"/>
                <w:szCs w:val="24"/>
              </w:rPr>
            </w:pPr>
            <w:r w:rsidRPr="00BA4334">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4970D925" w:rsidR="006713AC" w:rsidRPr="00BA4334" w:rsidRDefault="00472716" w:rsidP="00BA4334">
            <w:pPr>
              <w:spacing w:after="0" w:line="240" w:lineRule="auto"/>
              <w:jc w:val="center"/>
              <w:rPr>
                <w:rFonts w:ascii="Times New Roman" w:hAnsi="Times New Roman" w:cs="Times New Roman"/>
                <w:iCs/>
                <w:sz w:val="24"/>
                <w:szCs w:val="24"/>
              </w:rPr>
            </w:pPr>
            <w:r w:rsidRPr="00BA4334">
              <w:rPr>
                <w:rFonts w:ascii="Times New Roman" w:hAnsi="Times New Roman" w:cs="Times New Roman"/>
                <w:iCs/>
                <w:sz w:val="24"/>
                <w:szCs w:val="24"/>
              </w:rPr>
              <w:t>1</w:t>
            </w:r>
            <w:r w:rsidR="00B06E94" w:rsidRPr="00BA4334">
              <w:rPr>
                <w:rFonts w:ascii="Times New Roman" w:hAnsi="Times New Roman" w:cs="Times New Roman"/>
                <w:iCs/>
                <w:sz w:val="24"/>
                <w:szCs w:val="24"/>
              </w:rPr>
              <w:t>8</w:t>
            </w:r>
          </w:p>
        </w:tc>
      </w:tr>
      <w:tr w:rsidR="006713AC" w:rsidRPr="00BA4334" w14:paraId="583E3539" w14:textId="77777777" w:rsidTr="006713AC">
        <w:tc>
          <w:tcPr>
            <w:tcW w:w="7904" w:type="dxa"/>
            <w:vAlign w:val="center"/>
          </w:tcPr>
          <w:p w14:paraId="639CCD9F" w14:textId="3CA63D33" w:rsidR="006713AC" w:rsidRPr="00BA4334" w:rsidRDefault="006713AC" w:rsidP="00BA4334">
            <w:pPr>
              <w:spacing w:after="0" w:line="240" w:lineRule="auto"/>
              <w:ind w:firstLine="426"/>
              <w:jc w:val="both"/>
              <w:rPr>
                <w:rFonts w:ascii="Times New Roman" w:hAnsi="Times New Roman" w:cs="Times New Roman"/>
                <w:sz w:val="24"/>
                <w:szCs w:val="24"/>
              </w:rPr>
            </w:pPr>
            <w:r w:rsidRPr="00BA4334">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34D582F" w:rsidR="006713AC" w:rsidRPr="00BA4334" w:rsidRDefault="00472716" w:rsidP="00BA4334">
            <w:pPr>
              <w:spacing w:after="0" w:line="240" w:lineRule="auto"/>
              <w:jc w:val="center"/>
              <w:rPr>
                <w:rFonts w:ascii="Times New Roman" w:hAnsi="Times New Roman" w:cs="Times New Roman"/>
                <w:iCs/>
                <w:sz w:val="24"/>
                <w:szCs w:val="24"/>
              </w:rPr>
            </w:pPr>
            <w:r w:rsidRPr="00BA4334">
              <w:rPr>
                <w:rFonts w:ascii="Times New Roman" w:hAnsi="Times New Roman" w:cs="Times New Roman"/>
                <w:iCs/>
                <w:sz w:val="24"/>
                <w:szCs w:val="24"/>
              </w:rPr>
              <w:t>18</w:t>
            </w:r>
          </w:p>
        </w:tc>
      </w:tr>
      <w:tr w:rsidR="00F445DA" w:rsidRPr="00BA4334" w14:paraId="441DAB24" w14:textId="77777777" w:rsidTr="006713AC">
        <w:tc>
          <w:tcPr>
            <w:tcW w:w="7904" w:type="dxa"/>
            <w:vAlign w:val="center"/>
          </w:tcPr>
          <w:p w14:paraId="466C4884" w14:textId="06D725C2" w:rsidR="00F445DA" w:rsidRPr="00BA4334" w:rsidRDefault="00F445DA" w:rsidP="00BA4334">
            <w:pPr>
              <w:spacing w:after="0" w:line="240" w:lineRule="auto"/>
              <w:ind w:firstLine="426"/>
              <w:jc w:val="both"/>
              <w:rPr>
                <w:rFonts w:ascii="Times New Roman" w:eastAsia="Times New Roman" w:hAnsi="Times New Roman" w:cs="Times New Roman"/>
                <w:sz w:val="24"/>
                <w:szCs w:val="24"/>
              </w:rPr>
            </w:pPr>
            <w:r w:rsidRPr="00BA4334">
              <w:rPr>
                <w:rFonts w:ascii="Times New Roman" w:hAnsi="Times New Roman" w:cs="Times New Roman"/>
                <w:sz w:val="24"/>
                <w:szCs w:val="24"/>
              </w:rPr>
              <w:t>контрольн</w:t>
            </w:r>
            <w:r>
              <w:rPr>
                <w:rFonts w:ascii="Times New Roman" w:hAnsi="Times New Roman" w:cs="Times New Roman"/>
                <w:sz w:val="24"/>
                <w:szCs w:val="24"/>
              </w:rPr>
              <w:t>ая</w:t>
            </w:r>
            <w:r w:rsidRPr="00BA4334">
              <w:rPr>
                <w:rFonts w:ascii="Times New Roman" w:hAnsi="Times New Roman" w:cs="Times New Roman"/>
                <w:sz w:val="24"/>
                <w:szCs w:val="24"/>
              </w:rPr>
              <w:t xml:space="preserve"> работ</w:t>
            </w:r>
            <w:r>
              <w:rPr>
                <w:rFonts w:ascii="Times New Roman" w:hAnsi="Times New Roman" w:cs="Times New Roman"/>
                <w:sz w:val="24"/>
                <w:szCs w:val="24"/>
              </w:rPr>
              <w:t>а</w:t>
            </w:r>
          </w:p>
        </w:tc>
        <w:tc>
          <w:tcPr>
            <w:tcW w:w="2127" w:type="dxa"/>
            <w:shd w:val="clear" w:color="auto" w:fill="auto"/>
            <w:vAlign w:val="center"/>
          </w:tcPr>
          <w:p w14:paraId="4326D748" w14:textId="06D03083" w:rsidR="00F445DA" w:rsidRPr="00BA4334" w:rsidRDefault="00F445DA" w:rsidP="00BA433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p>
        </w:tc>
      </w:tr>
      <w:tr w:rsidR="001F2B71" w:rsidRPr="00BA4334" w14:paraId="41B29C37" w14:textId="77777777" w:rsidTr="006713AC">
        <w:tc>
          <w:tcPr>
            <w:tcW w:w="7904" w:type="dxa"/>
            <w:shd w:val="clear" w:color="auto" w:fill="auto"/>
          </w:tcPr>
          <w:p w14:paraId="33523449" w14:textId="42A5FD01" w:rsidR="001F2B71" w:rsidRPr="00BA4334" w:rsidRDefault="001F2B71" w:rsidP="005048AF">
            <w:pPr>
              <w:spacing w:after="0" w:line="240" w:lineRule="auto"/>
              <w:jc w:val="both"/>
              <w:rPr>
                <w:rFonts w:ascii="Times New Roman" w:hAnsi="Times New Roman" w:cs="Times New Roman"/>
                <w:sz w:val="24"/>
                <w:szCs w:val="24"/>
              </w:rPr>
            </w:pPr>
            <w:r w:rsidRPr="00BA4334">
              <w:rPr>
                <w:rFonts w:ascii="Times New Roman" w:hAnsi="Times New Roman" w:cs="Times New Roman"/>
                <w:sz w:val="24"/>
                <w:szCs w:val="24"/>
              </w:rPr>
              <w:t xml:space="preserve">Промежуточная аттестация </w:t>
            </w:r>
          </w:p>
        </w:tc>
        <w:tc>
          <w:tcPr>
            <w:tcW w:w="2127" w:type="dxa"/>
            <w:shd w:val="clear" w:color="auto" w:fill="auto"/>
            <w:vAlign w:val="center"/>
          </w:tcPr>
          <w:p w14:paraId="73ACA7E9" w14:textId="204643DB" w:rsidR="001F2B71" w:rsidRPr="00BA4334" w:rsidRDefault="00385F07" w:rsidP="00BA4334">
            <w:pPr>
              <w:spacing w:after="0" w:line="240" w:lineRule="auto"/>
              <w:jc w:val="center"/>
              <w:rPr>
                <w:rFonts w:ascii="Times New Roman" w:hAnsi="Times New Roman" w:cs="Times New Roman"/>
                <w:iCs/>
                <w:sz w:val="24"/>
                <w:szCs w:val="24"/>
              </w:rPr>
            </w:pPr>
            <w:r w:rsidRPr="00BA4334">
              <w:rPr>
                <w:rFonts w:ascii="Times New Roman" w:hAnsi="Times New Roman" w:cs="Times New Roman"/>
                <w:iCs/>
                <w:sz w:val="24"/>
                <w:szCs w:val="24"/>
              </w:rPr>
              <w:softHyphen/>
            </w:r>
            <w:r w:rsidR="00F445DA">
              <w:rPr>
                <w:rFonts w:ascii="Times New Roman" w:hAnsi="Times New Roman" w:cs="Times New Roman"/>
                <w:iCs/>
                <w:sz w:val="24"/>
                <w:szCs w:val="24"/>
              </w:rPr>
              <w:t>-</w:t>
            </w:r>
          </w:p>
        </w:tc>
      </w:tr>
    </w:tbl>
    <w:p w14:paraId="6AF591F5" w14:textId="77777777" w:rsidR="00C5138F" w:rsidRPr="00BA4334" w:rsidRDefault="00C5138F" w:rsidP="00BA4334">
      <w:pPr>
        <w:suppressAutoHyphens/>
        <w:spacing w:after="0" w:line="240" w:lineRule="auto"/>
        <w:ind w:firstLine="426"/>
        <w:rPr>
          <w:rFonts w:ascii="Times New Roman" w:hAnsi="Times New Roman" w:cs="Times New Roman"/>
          <w:b/>
          <w:i/>
          <w:sz w:val="24"/>
          <w:szCs w:val="24"/>
        </w:rPr>
      </w:pPr>
    </w:p>
    <w:p w14:paraId="273142F0" w14:textId="77777777" w:rsidR="00472716" w:rsidRPr="00BA4334" w:rsidRDefault="00472716" w:rsidP="00BA4334">
      <w:pPr>
        <w:suppressAutoHyphens/>
        <w:spacing w:after="0" w:line="240" w:lineRule="auto"/>
        <w:ind w:firstLine="426"/>
        <w:rPr>
          <w:rFonts w:ascii="Times New Roman" w:hAnsi="Times New Roman" w:cs="Times New Roman"/>
          <w:b/>
          <w:i/>
          <w:sz w:val="24"/>
          <w:szCs w:val="24"/>
        </w:rPr>
      </w:pPr>
    </w:p>
    <w:p w14:paraId="69ED5239" w14:textId="77777777" w:rsidR="00C5138F" w:rsidRPr="00BA4334" w:rsidRDefault="00C5138F" w:rsidP="00BA4334">
      <w:pPr>
        <w:spacing w:after="0" w:line="240" w:lineRule="auto"/>
        <w:ind w:firstLine="426"/>
        <w:rPr>
          <w:rFonts w:ascii="Times New Roman" w:hAnsi="Times New Roman" w:cs="Times New Roman"/>
          <w:b/>
          <w:i/>
          <w:sz w:val="24"/>
          <w:szCs w:val="24"/>
        </w:rPr>
        <w:sectPr w:rsidR="00C5138F" w:rsidRPr="00BA4334" w:rsidSect="00A02828">
          <w:footerReference w:type="default" r:id="rId9"/>
          <w:pgSz w:w="11906" w:h="16838"/>
          <w:pgMar w:top="851" w:right="851" w:bottom="851" w:left="1134" w:header="708" w:footer="708" w:gutter="0"/>
          <w:cols w:space="720"/>
          <w:titlePg/>
          <w:docGrid w:linePitch="299"/>
        </w:sectPr>
      </w:pPr>
    </w:p>
    <w:p w14:paraId="5078360A" w14:textId="60F56811" w:rsidR="00C5138F" w:rsidRPr="00BA4334" w:rsidRDefault="00C5138F" w:rsidP="00555F6F">
      <w:pPr>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lastRenderedPageBreak/>
        <w:t>2.2. Тематический план и содержание учебной дисциплины</w:t>
      </w:r>
      <w:r w:rsidR="00791245" w:rsidRPr="00BA4334">
        <w:rPr>
          <w:rFonts w:ascii="Times New Roman" w:hAnsi="Times New Roman" w:cs="Times New Roman"/>
          <w:b/>
          <w:sz w:val="24"/>
          <w:szCs w:val="24"/>
        </w:rPr>
        <w:t xml:space="preserve"> </w:t>
      </w:r>
      <w:r w:rsidR="00032657" w:rsidRPr="00BA4334">
        <w:rPr>
          <w:rFonts w:ascii="Times New Roman" w:hAnsi="Times New Roman" w:cs="Times New Roman"/>
          <w:b/>
          <w:sz w:val="24"/>
          <w:szCs w:val="24"/>
        </w:rPr>
        <w:t>СГ.05 ОСНОВЫ ФИНАНСОВОЙ ГРАМОТНОСТИ</w:t>
      </w:r>
    </w:p>
    <w:p w14:paraId="512EAF87" w14:textId="77777777" w:rsidR="00605CAA" w:rsidRPr="00BA4334" w:rsidRDefault="00605CAA" w:rsidP="00BA4334">
      <w:pPr>
        <w:spacing w:after="0" w:line="240" w:lineRule="auto"/>
        <w:ind w:firstLine="426"/>
        <w:rPr>
          <w:rFonts w:ascii="Times New Roman" w:hAnsi="Times New Roman" w:cs="Times New Roman"/>
          <w:b/>
          <w:sz w:val="24"/>
          <w:szCs w:val="24"/>
        </w:rPr>
      </w:pPr>
    </w:p>
    <w:p w14:paraId="475056CC" w14:textId="77777777" w:rsidR="00924249" w:rsidRPr="00BA4334" w:rsidRDefault="00924249" w:rsidP="00BA4334">
      <w:pPr>
        <w:spacing w:after="0" w:line="240" w:lineRule="auto"/>
        <w:rPr>
          <w:rFonts w:ascii="Times New Roman" w:hAnsi="Times New Roman" w:cs="Times New Roman"/>
          <w:i/>
          <w:sz w:val="24"/>
          <w:szCs w:val="24"/>
        </w:rPr>
      </w:pPr>
    </w:p>
    <w:tbl>
      <w:tblPr>
        <w:tblW w:w="535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0348"/>
        <w:gridCol w:w="934"/>
        <w:gridCol w:w="1891"/>
        <w:gridCol w:w="19"/>
      </w:tblGrid>
      <w:tr w:rsidR="00555F6F" w:rsidRPr="00BA4334" w14:paraId="63D21CDE" w14:textId="77777777" w:rsidTr="00555F6F">
        <w:trPr>
          <w:trHeight w:val="20"/>
        </w:trPr>
        <w:tc>
          <w:tcPr>
            <w:tcW w:w="848" w:type="pct"/>
            <w:tcBorders>
              <w:top w:val="single" w:sz="4" w:space="0" w:color="auto"/>
              <w:left w:val="single" w:sz="4" w:space="0" w:color="auto"/>
              <w:bottom w:val="single" w:sz="4" w:space="0" w:color="auto"/>
              <w:right w:val="single" w:sz="4" w:space="0" w:color="auto"/>
            </w:tcBorders>
            <w:vAlign w:val="center"/>
            <w:hideMark/>
          </w:tcPr>
          <w:p w14:paraId="4BAFEB01" w14:textId="77777777"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Наименование разделов и тем</w:t>
            </w:r>
          </w:p>
        </w:tc>
        <w:tc>
          <w:tcPr>
            <w:tcW w:w="3257" w:type="pct"/>
            <w:tcBorders>
              <w:top w:val="single" w:sz="4" w:space="0" w:color="auto"/>
              <w:left w:val="single" w:sz="4" w:space="0" w:color="auto"/>
              <w:bottom w:val="single" w:sz="4" w:space="0" w:color="auto"/>
              <w:right w:val="single" w:sz="4" w:space="0" w:color="auto"/>
            </w:tcBorders>
            <w:vAlign w:val="center"/>
            <w:hideMark/>
          </w:tcPr>
          <w:p w14:paraId="36D75B3B" w14:textId="77777777"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Содержание учебного материала и формы организации деятельности обучающихся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7ED3C66A" w14:textId="7DB94374"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Объ</w:t>
            </w:r>
            <w:r w:rsidR="00555F6F">
              <w:rPr>
                <w:rFonts w:ascii="Times New Roman" w:eastAsia="Times New Roman" w:hAnsi="Times New Roman" w:cs="Times New Roman"/>
                <w:b/>
                <w:bCs/>
                <w:sz w:val="24"/>
                <w:szCs w:val="24"/>
              </w:rPr>
              <w:t>е</w:t>
            </w:r>
            <w:r w:rsidRPr="00BA4334">
              <w:rPr>
                <w:rFonts w:ascii="Times New Roman" w:eastAsia="Times New Roman" w:hAnsi="Times New Roman" w:cs="Times New Roman"/>
                <w:b/>
                <w:bCs/>
                <w:sz w:val="24"/>
                <w:szCs w:val="24"/>
              </w:rPr>
              <w:t xml:space="preserve">м часов </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1D6FC480" w14:textId="62F06896"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Коды компетенций </w:t>
            </w:r>
            <w:r w:rsidRPr="00BA4334">
              <w:rPr>
                <w:rFonts w:ascii="Times New Roman" w:eastAsia="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555F6F" w:rsidRPr="00BA4334" w14:paraId="7DA9F0EA" w14:textId="77777777" w:rsidTr="00555F6F">
        <w:trPr>
          <w:trHeight w:val="371"/>
        </w:trPr>
        <w:tc>
          <w:tcPr>
            <w:tcW w:w="848" w:type="pct"/>
            <w:tcBorders>
              <w:top w:val="single" w:sz="4" w:space="0" w:color="auto"/>
              <w:left w:val="single" w:sz="4" w:space="0" w:color="auto"/>
              <w:bottom w:val="single" w:sz="4" w:space="0" w:color="auto"/>
              <w:right w:val="single" w:sz="4" w:space="0" w:color="auto"/>
            </w:tcBorders>
            <w:vAlign w:val="center"/>
            <w:hideMark/>
          </w:tcPr>
          <w:p w14:paraId="0EAA5D99" w14:textId="77777777"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iCs/>
                <w:sz w:val="24"/>
                <w:szCs w:val="24"/>
              </w:rPr>
              <w:t>1</w:t>
            </w:r>
          </w:p>
        </w:tc>
        <w:tc>
          <w:tcPr>
            <w:tcW w:w="3257" w:type="pct"/>
            <w:tcBorders>
              <w:top w:val="single" w:sz="4" w:space="0" w:color="auto"/>
              <w:left w:val="single" w:sz="4" w:space="0" w:color="auto"/>
              <w:bottom w:val="single" w:sz="4" w:space="0" w:color="auto"/>
              <w:right w:val="single" w:sz="4" w:space="0" w:color="auto"/>
            </w:tcBorders>
            <w:vAlign w:val="center"/>
            <w:hideMark/>
          </w:tcPr>
          <w:p w14:paraId="38D56E1B" w14:textId="77777777"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iCs/>
                <w:sz w:val="24"/>
                <w:szCs w:val="24"/>
              </w:rPr>
              <w:t>2</w:t>
            </w:r>
          </w:p>
        </w:tc>
        <w:tc>
          <w:tcPr>
            <w:tcW w:w="294" w:type="pct"/>
            <w:tcBorders>
              <w:top w:val="single" w:sz="4" w:space="0" w:color="auto"/>
              <w:left w:val="single" w:sz="4" w:space="0" w:color="auto"/>
              <w:bottom w:val="single" w:sz="4" w:space="0" w:color="auto"/>
              <w:right w:val="single" w:sz="4" w:space="0" w:color="auto"/>
            </w:tcBorders>
            <w:vAlign w:val="center"/>
            <w:hideMark/>
          </w:tcPr>
          <w:p w14:paraId="6EEDCC23" w14:textId="77777777" w:rsidR="00B06E94" w:rsidRPr="00BA4334" w:rsidRDefault="00B06E94" w:rsidP="00BA4334">
            <w:pPr>
              <w:spacing w:after="0" w:line="240" w:lineRule="auto"/>
              <w:jc w:val="center"/>
              <w:rPr>
                <w:rFonts w:ascii="Times New Roman" w:eastAsia="Times New Roman" w:hAnsi="Times New Roman" w:cs="Times New Roman"/>
                <w:b/>
                <w:iCs/>
                <w:sz w:val="24"/>
                <w:szCs w:val="24"/>
              </w:rPr>
            </w:pPr>
            <w:r w:rsidRPr="00BA4334">
              <w:rPr>
                <w:rFonts w:ascii="Times New Roman" w:eastAsia="Times New Roman" w:hAnsi="Times New Roman" w:cs="Times New Roman"/>
                <w:b/>
                <w:iCs/>
                <w:sz w:val="24"/>
                <w:szCs w:val="24"/>
              </w:rPr>
              <w:t>3</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33BD3BC0" w14:textId="77777777"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iCs/>
                <w:sz w:val="24"/>
                <w:szCs w:val="24"/>
              </w:rPr>
              <w:t>4</w:t>
            </w:r>
          </w:p>
        </w:tc>
      </w:tr>
      <w:tr w:rsidR="00B06E94" w:rsidRPr="00BA4334" w14:paraId="062B8682" w14:textId="77777777" w:rsidTr="00555F6F">
        <w:trPr>
          <w:trHeight w:val="96"/>
        </w:trPr>
        <w:tc>
          <w:tcPr>
            <w:tcW w:w="5000" w:type="pct"/>
            <w:gridSpan w:val="5"/>
            <w:tcBorders>
              <w:top w:val="single" w:sz="4" w:space="0" w:color="auto"/>
              <w:left w:val="single" w:sz="4" w:space="0" w:color="auto"/>
              <w:bottom w:val="single" w:sz="4" w:space="0" w:color="auto"/>
              <w:right w:val="single" w:sz="4" w:space="0" w:color="auto"/>
            </w:tcBorders>
            <w:hideMark/>
          </w:tcPr>
          <w:p w14:paraId="26542C12" w14:textId="5B49CB40"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sz w:val="24"/>
                <w:szCs w:val="24"/>
              </w:rPr>
              <w:t xml:space="preserve">Раздел 1. </w:t>
            </w:r>
            <w:r w:rsidRPr="00BA4334">
              <w:rPr>
                <w:rFonts w:ascii="Times New Roman" w:eastAsia="Times New Roman" w:hAnsi="Times New Roman" w:cs="Times New Roman"/>
                <w:b/>
                <w:sz w:val="24"/>
                <w:szCs w:val="24"/>
              </w:rPr>
              <w:t>Личное финансовое планирование</w:t>
            </w:r>
          </w:p>
        </w:tc>
      </w:tr>
      <w:tr w:rsidR="00555F6F" w:rsidRPr="00BA4334" w14:paraId="464065DB"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0B2B21A1" w14:textId="77777777" w:rsidR="00555F6F" w:rsidRDefault="00B06E94" w:rsidP="00BA4334">
            <w:pPr>
              <w:spacing w:after="0" w:line="240" w:lineRule="auto"/>
              <w:jc w:val="both"/>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1.1. </w:t>
            </w:r>
          </w:p>
          <w:p w14:paraId="4ED3E625" w14:textId="605A819C" w:rsidR="00B06E94" w:rsidRPr="00BA4334" w:rsidRDefault="00B06E94" w:rsidP="00BA4334">
            <w:pPr>
              <w:spacing w:after="0" w:line="240" w:lineRule="auto"/>
              <w:jc w:val="both"/>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Домашняя бухгалтерия</w:t>
            </w:r>
          </w:p>
        </w:tc>
        <w:tc>
          <w:tcPr>
            <w:tcW w:w="3257" w:type="pct"/>
            <w:tcBorders>
              <w:top w:val="single" w:sz="4" w:space="0" w:color="auto"/>
              <w:left w:val="single" w:sz="4" w:space="0" w:color="auto"/>
              <w:bottom w:val="single" w:sz="4" w:space="0" w:color="auto"/>
              <w:right w:val="single" w:sz="4" w:space="0" w:color="auto"/>
            </w:tcBorders>
            <w:hideMark/>
          </w:tcPr>
          <w:p w14:paraId="3230E6C5"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1911D86E" w14:textId="2F56E1C5" w:rsidR="00B06E94" w:rsidRPr="00BA4334" w:rsidRDefault="00B06E94" w:rsidP="00BA4334">
            <w:pPr>
              <w:suppressAutoHyphens/>
              <w:spacing w:after="0" w:line="240" w:lineRule="auto"/>
              <w:jc w:val="center"/>
              <w:rPr>
                <w:rFonts w:ascii="Times New Roman" w:eastAsia="Times New Roman" w:hAnsi="Times New Roman" w:cs="Times New Roman"/>
                <w:b/>
                <w:bCs/>
                <w:iCs/>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A8A4AA"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01,</w:t>
            </w:r>
          </w:p>
          <w:p w14:paraId="4CC1EA25"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4E2D7B7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F906949"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223F07B"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1. Личный (семейный) бюджет. Структура, способы составления и планирования бюджета.</w:t>
            </w:r>
          </w:p>
        </w:tc>
        <w:tc>
          <w:tcPr>
            <w:tcW w:w="294" w:type="pct"/>
            <w:vMerge w:val="restart"/>
            <w:tcBorders>
              <w:top w:val="single" w:sz="4" w:space="0" w:color="auto"/>
              <w:left w:val="single" w:sz="4" w:space="0" w:color="auto"/>
              <w:right w:val="single" w:sz="4" w:space="0" w:color="auto"/>
            </w:tcBorders>
            <w:vAlign w:val="center"/>
            <w:hideMark/>
          </w:tcPr>
          <w:p w14:paraId="47CD8C27" w14:textId="77777777" w:rsidR="00B06E94" w:rsidRPr="00BA4334" w:rsidRDefault="00B06E94" w:rsidP="00BA4334">
            <w:pPr>
              <w:spacing w:after="0" w:line="240" w:lineRule="auto"/>
              <w:jc w:val="center"/>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i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3869C78"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1076441"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E55B58"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16EE08C7" w14:textId="77777777" w:rsidR="00B06E94" w:rsidRPr="00BA4334" w:rsidRDefault="00B06E94" w:rsidP="00BA4334">
            <w:pPr>
              <w:widowControl w:val="0"/>
              <w:autoSpaceDE w:val="0"/>
              <w:autoSpaceDN w:val="0"/>
              <w:spacing w:after="0" w:line="240" w:lineRule="auto"/>
              <w:ind w:left="9"/>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2. Способы принятия решений в условиях ограниченности ресурсов. SWOT–анализ как один из способов принятия решений.</w:t>
            </w:r>
          </w:p>
        </w:tc>
        <w:tc>
          <w:tcPr>
            <w:tcW w:w="294" w:type="pct"/>
            <w:vMerge/>
            <w:tcBorders>
              <w:left w:val="single" w:sz="4" w:space="0" w:color="auto"/>
              <w:right w:val="single" w:sz="4" w:space="0" w:color="auto"/>
            </w:tcBorders>
            <w:vAlign w:val="center"/>
            <w:hideMark/>
          </w:tcPr>
          <w:p w14:paraId="44D36A8C"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DAB55C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F479C9D"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39DCFE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83CC267" w14:textId="77777777" w:rsidR="00B06E94" w:rsidRPr="00BA4334" w:rsidRDefault="00B06E94" w:rsidP="00BA4334">
            <w:pPr>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Calibri" w:hAnsi="Times New Roman" w:cs="Times New Roman"/>
                <w:color w:val="000000" w:themeColor="text1"/>
                <w:sz w:val="24"/>
                <w:szCs w:val="24"/>
                <w:lang w:eastAsia="en-US"/>
              </w:rPr>
              <w:t>3. Личный финансовый план: финансовые цели, стратегия и способы их достижения.</w:t>
            </w:r>
          </w:p>
        </w:tc>
        <w:tc>
          <w:tcPr>
            <w:tcW w:w="294" w:type="pct"/>
            <w:vMerge/>
            <w:tcBorders>
              <w:left w:val="single" w:sz="4" w:space="0" w:color="auto"/>
              <w:bottom w:val="single" w:sz="4" w:space="0" w:color="auto"/>
              <w:right w:val="single" w:sz="4" w:space="0" w:color="auto"/>
            </w:tcBorders>
            <w:vAlign w:val="center"/>
            <w:hideMark/>
          </w:tcPr>
          <w:p w14:paraId="2DFAD730"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B1E2A40"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30D3D5E"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94FF1D4"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AFD0DBC" w14:textId="77777777" w:rsidR="00B06E94" w:rsidRPr="00BA4334" w:rsidRDefault="00B06E94" w:rsidP="00BA4334">
            <w:pPr>
              <w:spacing w:after="0" w:line="240" w:lineRule="auto"/>
              <w:jc w:val="both"/>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4904B638" w14:textId="1A93B36B" w:rsidR="00B06E94" w:rsidRPr="00BA4334" w:rsidRDefault="00B06E94" w:rsidP="00BA4334">
            <w:pPr>
              <w:suppressAutoHyphens/>
              <w:spacing w:after="0" w:line="240" w:lineRule="auto"/>
              <w:jc w:val="center"/>
              <w:rPr>
                <w:rFonts w:ascii="Times New Roman" w:eastAsia="Times New Roman" w:hAnsi="Times New Roman" w:cs="Times New Roman"/>
                <w:b/>
                <w:bCs/>
                <w:i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4CF62C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686466E"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DF80728"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F37525C" w14:textId="77777777" w:rsidR="00B06E94" w:rsidRPr="00BA4334" w:rsidRDefault="00B06E94" w:rsidP="00BA4334">
            <w:pPr>
              <w:spacing w:after="0" w:line="240" w:lineRule="auto"/>
              <w:jc w:val="both"/>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1.</w:t>
            </w:r>
            <w:r w:rsidRPr="00BA4334">
              <w:rPr>
                <w:rFonts w:ascii="Times New Roman" w:eastAsia="Times New Roman" w:hAnsi="Times New Roman" w:cs="Times New Roman"/>
                <w:color w:val="000000" w:themeColor="text1"/>
                <w:sz w:val="24"/>
                <w:szCs w:val="24"/>
              </w:rPr>
              <w:t xml:space="preserve"> Решение ситуационной задачи путем </w:t>
            </w:r>
            <w:r w:rsidRPr="00BA4334">
              <w:rPr>
                <w:rFonts w:ascii="Times New Roman" w:eastAsia="Calibri" w:hAnsi="Times New Roman" w:cs="Times New Roman"/>
                <w:color w:val="000000" w:themeColor="text1"/>
                <w:sz w:val="24"/>
                <w:szCs w:val="24"/>
                <w:lang w:eastAsia="en-US"/>
              </w:rPr>
              <w:t>заполнения таблицы SWOT–анализа (слабые и сильные стороны выбранного решения)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185F828B" w14:textId="370A085C" w:rsidR="00B06E94" w:rsidRPr="00BA4334" w:rsidRDefault="00555F6F" w:rsidP="00BA4334">
            <w:pPr>
              <w:suppressAutoHyphens/>
              <w:spacing w:after="0" w:line="240" w:lineRule="auto"/>
              <w:jc w:val="center"/>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231FD04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E5FA71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848AF7F"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7816431" w14:textId="77777777" w:rsidR="00B06E94" w:rsidRPr="00BA4334" w:rsidRDefault="00B06E94" w:rsidP="00BA4334">
            <w:pPr>
              <w:tabs>
                <w:tab w:val="left" w:pos="1167"/>
              </w:tabs>
              <w:spacing w:after="0" w:line="240" w:lineRule="auto"/>
              <w:jc w:val="both"/>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2.</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Деловой практикум. Составление личного финансового плана и бюджета.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19ED8977" w14:textId="7C85349D" w:rsidR="00B06E94" w:rsidRPr="00BA4334" w:rsidRDefault="00555F6F" w:rsidP="00BA4334">
            <w:pPr>
              <w:suppressAutoHyphens/>
              <w:spacing w:after="0" w:line="240" w:lineRule="auto"/>
              <w:jc w:val="center"/>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48BF4FA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169BB029" w14:textId="77777777" w:rsidTr="00555F6F">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994292" w14:textId="6A9D505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2. Финансовые продукты банковской системы</w:t>
            </w:r>
          </w:p>
        </w:tc>
      </w:tr>
      <w:tr w:rsidR="00555F6F" w:rsidRPr="00BA4334" w14:paraId="6560D8E4"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2BE490F8"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2.1. </w:t>
            </w:r>
          </w:p>
          <w:p w14:paraId="6DC1D58E" w14:textId="10B5DCCE"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Оценка банка для заключения договорных отношений</w:t>
            </w:r>
          </w:p>
        </w:tc>
        <w:tc>
          <w:tcPr>
            <w:tcW w:w="3257" w:type="pct"/>
            <w:tcBorders>
              <w:top w:val="single" w:sz="4" w:space="0" w:color="auto"/>
              <w:left w:val="single" w:sz="4" w:space="0" w:color="auto"/>
              <w:bottom w:val="single" w:sz="4" w:space="0" w:color="auto"/>
              <w:right w:val="single" w:sz="4" w:space="0" w:color="auto"/>
            </w:tcBorders>
            <w:hideMark/>
          </w:tcPr>
          <w:p w14:paraId="402A9F6C"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3E32CF5F" w14:textId="6F3F925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4A40E2"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01,</w:t>
            </w:r>
          </w:p>
          <w:p w14:paraId="41A801F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7BFA37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F6D937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9BE567B" w14:textId="77777777" w:rsidR="00B06E94" w:rsidRPr="00BA4334" w:rsidRDefault="00B06E94" w:rsidP="00BA4334">
            <w:pPr>
              <w:spacing w:after="0" w:line="240" w:lineRule="auto"/>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color w:val="000000" w:themeColor="text1"/>
                <w:sz w:val="24"/>
                <w:szCs w:val="24"/>
              </w:rPr>
              <w:t>Оценка добросовестности банка. Основные характеристики. Порядок сбора и оценки информации о банке и основных видах продуктов.</w:t>
            </w:r>
          </w:p>
        </w:tc>
        <w:tc>
          <w:tcPr>
            <w:tcW w:w="294" w:type="pct"/>
            <w:tcBorders>
              <w:top w:val="single" w:sz="4" w:space="0" w:color="auto"/>
              <w:left w:val="single" w:sz="4" w:space="0" w:color="auto"/>
              <w:bottom w:val="single" w:sz="4" w:space="0" w:color="auto"/>
              <w:right w:val="single" w:sz="4" w:space="0" w:color="auto"/>
            </w:tcBorders>
            <w:vAlign w:val="center"/>
            <w:hideMark/>
          </w:tcPr>
          <w:p w14:paraId="56086CE5"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C468095"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A7BF69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DEF66DE"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144A53E7" w14:textId="77777777" w:rsidR="00B06E94" w:rsidRPr="00BA4334" w:rsidRDefault="00B06E94" w:rsidP="00BA4334">
            <w:pPr>
              <w:spacing w:after="0" w:line="240" w:lineRule="auto"/>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02818523" w14:textId="74DEC6A9"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DDD3661"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D8153E7"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0AFD70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4D9B92E" w14:textId="77777777" w:rsidR="00B06E94" w:rsidRPr="00BA4334" w:rsidRDefault="00B06E94" w:rsidP="00BA4334">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3.</w:t>
            </w:r>
            <w:r w:rsidRPr="00BA4334">
              <w:rPr>
                <w:rFonts w:ascii="Times New Roman" w:eastAsia="Times New Roman" w:hAnsi="Times New Roman" w:cs="Times New Roman"/>
                <w:color w:val="000000" w:themeColor="text1"/>
                <w:sz w:val="24"/>
                <w:szCs w:val="24"/>
              </w:rPr>
              <w:t xml:space="preserve"> Решение ситуационной задачи. </w:t>
            </w:r>
            <w:r w:rsidRPr="00BA4334">
              <w:rPr>
                <w:rFonts w:ascii="Times New Roman" w:eastAsia="Times New Roman" w:hAnsi="Times New Roman" w:cs="Times New Roman"/>
                <w:bCs/>
                <w:color w:val="000000" w:themeColor="text1"/>
                <w:sz w:val="24"/>
                <w:szCs w:val="24"/>
              </w:rPr>
              <w:t>Оценка банка и обоснование оценки.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0FA2010A" w14:textId="77777777" w:rsidR="00B06E94" w:rsidRPr="00BA4334" w:rsidRDefault="00B06E94" w:rsidP="00BA4334">
            <w:pPr>
              <w:spacing w:after="0" w:line="240" w:lineRule="auto"/>
              <w:jc w:val="center"/>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50EA29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FAC8DC4"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7272207D"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2.2. </w:t>
            </w:r>
          </w:p>
          <w:p w14:paraId="48BA7BB6" w14:textId="1FC8B91C"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Банковские депозиты</w:t>
            </w:r>
          </w:p>
        </w:tc>
        <w:tc>
          <w:tcPr>
            <w:tcW w:w="3257" w:type="pct"/>
            <w:tcBorders>
              <w:top w:val="single" w:sz="4" w:space="0" w:color="auto"/>
              <w:left w:val="single" w:sz="4" w:space="0" w:color="auto"/>
              <w:bottom w:val="single" w:sz="4" w:space="0" w:color="auto"/>
              <w:right w:val="single" w:sz="4" w:space="0" w:color="auto"/>
            </w:tcBorders>
            <w:hideMark/>
          </w:tcPr>
          <w:p w14:paraId="3528BE19"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77119BC5" w14:textId="21782953"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91DAD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01,</w:t>
            </w:r>
          </w:p>
          <w:p w14:paraId="6B8530C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5588DE4"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9C78BD1"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74BB542"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294" w:type="pct"/>
            <w:tcBorders>
              <w:top w:val="single" w:sz="4" w:space="0" w:color="auto"/>
              <w:left w:val="single" w:sz="4" w:space="0" w:color="auto"/>
              <w:bottom w:val="single" w:sz="4" w:space="0" w:color="auto"/>
              <w:right w:val="single" w:sz="4" w:space="0" w:color="auto"/>
            </w:tcBorders>
            <w:vAlign w:val="center"/>
            <w:hideMark/>
          </w:tcPr>
          <w:p w14:paraId="7E7560C4"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80E3D74"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8AF4FA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483C5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B3EDD20"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05B5C51C" w14:textId="19D6063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2957644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72698B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88FEC00"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45D7B2A" w14:textId="77777777" w:rsidR="00B06E94" w:rsidRPr="00BA4334" w:rsidRDefault="00B06E94" w:rsidP="00BA4334">
            <w:pPr>
              <w:tabs>
                <w:tab w:val="left" w:pos="3535"/>
              </w:tabs>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4.</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Оценка условий и составление Депозитного договора</w:t>
            </w:r>
            <w:r w:rsidRPr="00BA4334">
              <w:rPr>
                <w:rFonts w:ascii="Times New Roman" w:eastAsia="Times New Roman" w:hAnsi="Times New Roman" w:cs="Times New Roman"/>
                <w:color w:val="000000" w:themeColor="text1"/>
                <w:sz w:val="24"/>
                <w:szCs w:val="24"/>
              </w:rPr>
              <w:t>.</w:t>
            </w:r>
          </w:p>
        </w:tc>
        <w:tc>
          <w:tcPr>
            <w:tcW w:w="294" w:type="pct"/>
            <w:tcBorders>
              <w:top w:val="single" w:sz="4" w:space="0" w:color="auto"/>
              <w:left w:val="single" w:sz="4" w:space="0" w:color="auto"/>
              <w:bottom w:val="single" w:sz="4" w:space="0" w:color="auto"/>
              <w:right w:val="single" w:sz="4" w:space="0" w:color="auto"/>
            </w:tcBorders>
            <w:vAlign w:val="center"/>
            <w:hideMark/>
          </w:tcPr>
          <w:p w14:paraId="714AD8D1"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F6CAC9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0B491B8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EBC84B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13CF03F" w14:textId="77777777" w:rsidR="00B06E94" w:rsidRPr="00BA4334" w:rsidRDefault="00B06E94" w:rsidP="00BA4334">
            <w:pPr>
              <w:tabs>
                <w:tab w:val="left" w:pos="3535"/>
              </w:tabs>
              <w:spacing w:after="0" w:line="240" w:lineRule="auto"/>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color w:val="000000" w:themeColor="text1"/>
                <w:sz w:val="24"/>
                <w:szCs w:val="24"/>
              </w:rPr>
              <w:t xml:space="preserve">Практическое занятие 5. </w:t>
            </w:r>
            <w:r w:rsidRPr="00BA4334">
              <w:rPr>
                <w:rFonts w:ascii="Times New Roman" w:eastAsia="Times New Roman" w:hAnsi="Times New Roman" w:cs="Times New Roman"/>
                <w:color w:val="000000" w:themeColor="text1"/>
                <w:sz w:val="24"/>
                <w:szCs w:val="24"/>
              </w:rPr>
              <w:t>Расчет доходности вложений по депозитному счету.</w:t>
            </w:r>
          </w:p>
        </w:tc>
        <w:tc>
          <w:tcPr>
            <w:tcW w:w="294" w:type="pct"/>
            <w:tcBorders>
              <w:top w:val="single" w:sz="4" w:space="0" w:color="auto"/>
              <w:left w:val="single" w:sz="4" w:space="0" w:color="auto"/>
              <w:bottom w:val="single" w:sz="4" w:space="0" w:color="auto"/>
              <w:right w:val="single" w:sz="4" w:space="0" w:color="auto"/>
            </w:tcBorders>
            <w:vAlign w:val="center"/>
            <w:hideMark/>
          </w:tcPr>
          <w:p w14:paraId="09D97376"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62F2FC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9FF46C3"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28664AAF"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2.3.  </w:t>
            </w:r>
          </w:p>
          <w:p w14:paraId="14D4D104" w14:textId="1F5559E4"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Банковские кредиты</w:t>
            </w:r>
          </w:p>
        </w:tc>
        <w:tc>
          <w:tcPr>
            <w:tcW w:w="3257" w:type="pct"/>
            <w:tcBorders>
              <w:top w:val="single" w:sz="4" w:space="0" w:color="auto"/>
              <w:left w:val="single" w:sz="4" w:space="0" w:color="auto"/>
              <w:bottom w:val="single" w:sz="4" w:space="0" w:color="auto"/>
              <w:right w:val="single" w:sz="4" w:space="0" w:color="auto"/>
            </w:tcBorders>
            <w:hideMark/>
          </w:tcPr>
          <w:p w14:paraId="43633788"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50563545" w14:textId="42B9DE4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46823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72744992" w14:textId="77777777" w:rsidTr="00555F6F">
        <w:trPr>
          <w:trHeight w:val="177"/>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4A703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FBF0155" w14:textId="77777777" w:rsidR="00B06E94" w:rsidRPr="00BA4334" w:rsidRDefault="00B06E94" w:rsidP="00BA4334">
            <w:pPr>
              <w:autoSpaceDE w:val="0"/>
              <w:autoSpaceDN w:val="0"/>
              <w:adjustRightInd w:val="0"/>
              <w:spacing w:after="0" w:line="240" w:lineRule="auto"/>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3DA30B8C"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2FEC264"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7DBCB58"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72375EA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137D768"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664F9269" w14:textId="6F91F3C8"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5B0B9F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0F1BDD88"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614BDC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4C1F1E1"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5</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Практикум: кейс – Крупная покупка при использовании кредита (Покупка машины) с расчетом графика погашения.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7F693C78"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341D1D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75AE53DC"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34F67901"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2.4. </w:t>
            </w:r>
          </w:p>
          <w:p w14:paraId="35290F59" w14:textId="774BE0A8" w:rsidR="00B06E94" w:rsidRPr="00BA4334"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Инвестиции</w:t>
            </w:r>
          </w:p>
        </w:tc>
        <w:tc>
          <w:tcPr>
            <w:tcW w:w="3257" w:type="pct"/>
            <w:tcBorders>
              <w:top w:val="single" w:sz="4" w:space="0" w:color="auto"/>
              <w:left w:val="single" w:sz="4" w:space="0" w:color="auto"/>
              <w:bottom w:val="single" w:sz="4" w:space="0" w:color="auto"/>
              <w:right w:val="single" w:sz="4" w:space="0" w:color="auto"/>
            </w:tcBorders>
            <w:hideMark/>
          </w:tcPr>
          <w:p w14:paraId="033E9DC8"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1437A9F8" w14:textId="4D422841"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36805E4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5F82BE55"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BD41F59"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3C3800F" w14:textId="77777777" w:rsidR="00B06E94" w:rsidRPr="00BA4334" w:rsidRDefault="00B06E94" w:rsidP="00BA4334">
            <w:pPr>
              <w:spacing w:after="0" w:line="240" w:lineRule="auto"/>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Инвестиции, способы инвестирования, доступные физическим лицам.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0E149A6A"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47749B9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41D9B853"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5CCBD17"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A7ED8A7"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3F4A221C" w14:textId="7E0F3554"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1A0B62C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0E527E6" w14:textId="77777777" w:rsidTr="00555F6F">
        <w:trPr>
          <w:trHeight w:val="8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588112EE"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AC018F0"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Times New Roman" w:hAnsi="Times New Roman" w:cs="Times New Roman"/>
                <w:b/>
                <w:color w:val="000000" w:themeColor="text1"/>
                <w:sz w:val="24"/>
                <w:szCs w:val="24"/>
              </w:rPr>
              <w:t>Практическое занятие 6</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Практикум. Кейс – «Куда вложить деньги»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66899F47"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48B05CC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2D7507B0" w14:textId="77777777" w:rsidTr="00555F6F">
        <w:trPr>
          <w:trHeight w:val="7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E21B04B" w14:textId="40EB6F6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3. Страхование</w:t>
            </w:r>
          </w:p>
        </w:tc>
      </w:tr>
      <w:tr w:rsidR="00555F6F" w:rsidRPr="00BA4334" w14:paraId="4462EAD5" w14:textId="77777777" w:rsidTr="00555F6F">
        <w:trPr>
          <w:trHeight w:val="70"/>
        </w:trPr>
        <w:tc>
          <w:tcPr>
            <w:tcW w:w="848" w:type="pct"/>
            <w:vMerge w:val="restart"/>
            <w:tcBorders>
              <w:top w:val="single" w:sz="4" w:space="0" w:color="auto"/>
              <w:left w:val="single" w:sz="4" w:space="0" w:color="auto"/>
              <w:bottom w:val="single" w:sz="4" w:space="0" w:color="auto"/>
              <w:right w:val="single" w:sz="4" w:space="0" w:color="auto"/>
            </w:tcBorders>
          </w:tcPr>
          <w:p w14:paraId="2F31EE60" w14:textId="77777777" w:rsidR="00555F6F" w:rsidRDefault="00B06E94" w:rsidP="00BA4334">
            <w:pPr>
              <w:spacing w:after="0" w:line="240" w:lineRule="auto"/>
              <w:rPr>
                <w:rFonts w:ascii="Times New Roman" w:eastAsia="Times New Roman" w:hAnsi="Times New Roman" w:cs="Times New Roman"/>
                <w:b/>
                <w:bCs/>
                <w:iCs/>
                <w:sz w:val="24"/>
                <w:szCs w:val="24"/>
              </w:rPr>
            </w:pPr>
            <w:r w:rsidRPr="00BA4334">
              <w:rPr>
                <w:rFonts w:ascii="Times New Roman" w:eastAsia="Times New Roman" w:hAnsi="Times New Roman" w:cs="Times New Roman"/>
                <w:b/>
                <w:bCs/>
                <w:sz w:val="24"/>
                <w:szCs w:val="24"/>
              </w:rPr>
              <w:t>Тема 3.1.</w:t>
            </w:r>
            <w:r w:rsidRPr="00BA4334">
              <w:rPr>
                <w:rFonts w:ascii="Times New Roman" w:eastAsia="Times New Roman" w:hAnsi="Times New Roman" w:cs="Times New Roman"/>
                <w:b/>
                <w:bCs/>
                <w:iCs/>
                <w:sz w:val="24"/>
                <w:szCs w:val="24"/>
              </w:rPr>
              <w:t xml:space="preserve"> </w:t>
            </w:r>
          </w:p>
          <w:p w14:paraId="7DB4A7A0" w14:textId="6E8CEB76" w:rsidR="00B06E94" w:rsidRPr="00BA4334" w:rsidRDefault="00B06E94" w:rsidP="00BA4334">
            <w:pPr>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bCs/>
                <w:iCs/>
                <w:sz w:val="24"/>
                <w:szCs w:val="24"/>
              </w:rPr>
              <w:t>Страхование</w:t>
            </w:r>
          </w:p>
          <w:p w14:paraId="168FAA47"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08410BB"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05828C7C" w14:textId="7DC9AB2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542D8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 ПК 1.3, ПК 1.4.</w:t>
            </w:r>
          </w:p>
        </w:tc>
      </w:tr>
      <w:tr w:rsidR="00555F6F" w:rsidRPr="00BA4334" w14:paraId="2E541A7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1D7CB1E"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E97FA4A"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Страховые услуги, страховые риски, участники договора страхования. Значение основных положений договор страхования. Виды страхования в России. Страховые компании, услуги для физических лиц. Льготные условия и налоговые льготы. Страхование на транспорте.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5769D228"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1B02A51"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475D78C"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B8884DF"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F5E54F2"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10EDC486" w14:textId="3CB8B3D1"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tcPr>
          <w:p w14:paraId="0C98FED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3572DB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7DAF459"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5DCAFAE"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7.</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Times New Roman" w:hAnsi="Times New Roman" w:cs="Times New Roman"/>
                <w:iCs/>
                <w:color w:val="000000" w:themeColor="text1"/>
                <w:sz w:val="24"/>
                <w:szCs w:val="24"/>
              </w:rPr>
              <w:t>Оформление договора на страхование жизни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3E4C8CA3"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9BC2EA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7CC14391" w14:textId="77777777" w:rsidTr="00555F6F">
        <w:trPr>
          <w:trHeight w:val="214"/>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FD7013" w14:textId="2D64DAD4"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4. Налоги</w:t>
            </w:r>
          </w:p>
        </w:tc>
      </w:tr>
      <w:tr w:rsidR="00555F6F" w:rsidRPr="00BA4334" w14:paraId="1C77CE3B"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7B99EB41"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4.1. </w:t>
            </w:r>
          </w:p>
          <w:p w14:paraId="1D4A1A7F" w14:textId="2992B0EB" w:rsidR="00B06E94" w:rsidRPr="00BA4334" w:rsidRDefault="00B06E94" w:rsidP="00BA4334">
            <w:pPr>
              <w:autoSpaceDE w:val="0"/>
              <w:autoSpaceDN w:val="0"/>
              <w:adjustRightInd w:val="0"/>
              <w:spacing w:after="0" w:line="240" w:lineRule="auto"/>
              <w:rPr>
                <w:rFonts w:ascii="Times New Roman" w:eastAsia="Times New Roman" w:hAnsi="Times New Roman" w:cs="Times New Roman"/>
                <w:sz w:val="24"/>
                <w:szCs w:val="24"/>
              </w:rPr>
            </w:pPr>
            <w:r w:rsidRPr="00BA4334">
              <w:rPr>
                <w:rFonts w:ascii="Times New Roman" w:eastAsia="Times New Roman" w:hAnsi="Times New Roman" w:cs="Times New Roman"/>
                <w:b/>
                <w:sz w:val="24"/>
                <w:szCs w:val="24"/>
              </w:rPr>
              <w:t>Налоги</w:t>
            </w:r>
          </w:p>
        </w:tc>
        <w:tc>
          <w:tcPr>
            <w:tcW w:w="3257" w:type="pct"/>
            <w:tcBorders>
              <w:top w:val="single" w:sz="4" w:space="0" w:color="auto"/>
              <w:left w:val="single" w:sz="4" w:space="0" w:color="auto"/>
              <w:bottom w:val="single" w:sz="4" w:space="0" w:color="auto"/>
              <w:right w:val="single" w:sz="4" w:space="0" w:color="auto"/>
            </w:tcBorders>
            <w:hideMark/>
          </w:tcPr>
          <w:p w14:paraId="3EE747B0"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49B604B4" w14:textId="1C8FF43A"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tcPr>
          <w:p w14:paraId="66DF3818"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08C84DD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B2F7B49"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7996ECC"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294" w:type="pct"/>
            <w:tcBorders>
              <w:top w:val="single" w:sz="4" w:space="0" w:color="auto"/>
              <w:left w:val="single" w:sz="4" w:space="0" w:color="auto"/>
              <w:bottom w:val="single" w:sz="4" w:space="0" w:color="auto"/>
              <w:right w:val="single" w:sz="4" w:space="0" w:color="auto"/>
            </w:tcBorders>
            <w:vAlign w:val="center"/>
            <w:hideMark/>
          </w:tcPr>
          <w:p w14:paraId="443C4254"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6C96F8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DC725C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75DC7C8"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3C6055F"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4EC8CC73" w14:textId="59990A31"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tcPr>
          <w:p w14:paraId="085847C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3D46E6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C019791"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4205FB5" w14:textId="77777777" w:rsidR="00B06E94" w:rsidRPr="00BA4334" w:rsidRDefault="00B06E94" w:rsidP="00BA4334">
            <w:pPr>
              <w:spacing w:after="0" w:line="240" w:lineRule="auto"/>
              <w:jc w:val="both"/>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w:t>
            </w:r>
            <w:r w:rsidRPr="00BA4334">
              <w:rPr>
                <w:rFonts w:ascii="Times New Roman" w:eastAsia="Times New Roman" w:hAnsi="Times New Roman" w:cs="Times New Roman"/>
                <w:color w:val="000000" w:themeColor="text1"/>
                <w:sz w:val="24"/>
                <w:szCs w:val="24"/>
              </w:rPr>
              <w:t xml:space="preserve"> 8. Расчет земельного налога и заполнение налоговой декларации.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690467E9"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69134895"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0DADF1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79BF29B"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4B6FCF3"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9.</w:t>
            </w:r>
            <w:r w:rsidRPr="00BA4334">
              <w:rPr>
                <w:rFonts w:ascii="Times New Roman" w:eastAsia="Times New Roman" w:hAnsi="Times New Roman" w:cs="Times New Roman"/>
                <w:color w:val="000000" w:themeColor="text1"/>
                <w:sz w:val="24"/>
                <w:szCs w:val="24"/>
              </w:rPr>
              <w:t xml:space="preserve"> Оформление документов на налоговый вычет. Расчет размера налогового вычета.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1B12CB8C"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3B17887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29B3B857" w14:textId="77777777" w:rsidTr="00555F6F">
        <w:trPr>
          <w:trHeight w:val="12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F7AEBC4" w14:textId="00313696"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5. Денежное обращение</w:t>
            </w:r>
          </w:p>
        </w:tc>
      </w:tr>
      <w:tr w:rsidR="00555F6F" w:rsidRPr="00BA4334" w14:paraId="4CBDD241" w14:textId="77777777" w:rsidTr="00555F6F">
        <w:trPr>
          <w:trHeight w:val="245"/>
        </w:trPr>
        <w:tc>
          <w:tcPr>
            <w:tcW w:w="848" w:type="pct"/>
            <w:vMerge w:val="restart"/>
            <w:tcBorders>
              <w:top w:val="single" w:sz="4" w:space="0" w:color="auto"/>
              <w:left w:val="single" w:sz="4" w:space="0" w:color="auto"/>
              <w:bottom w:val="single" w:sz="4" w:space="0" w:color="auto"/>
              <w:right w:val="single" w:sz="4" w:space="0" w:color="auto"/>
            </w:tcBorders>
            <w:hideMark/>
          </w:tcPr>
          <w:p w14:paraId="53572C62"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5.1. </w:t>
            </w:r>
          </w:p>
          <w:p w14:paraId="6EB39813" w14:textId="5AE30C2E" w:rsidR="00B06E94" w:rsidRPr="00BA4334"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Расчетно-кассовые операции</w:t>
            </w:r>
          </w:p>
        </w:tc>
        <w:tc>
          <w:tcPr>
            <w:tcW w:w="3257" w:type="pct"/>
            <w:tcBorders>
              <w:top w:val="single" w:sz="4" w:space="0" w:color="auto"/>
              <w:left w:val="single" w:sz="4" w:space="0" w:color="auto"/>
              <w:bottom w:val="single" w:sz="4" w:space="0" w:color="auto"/>
              <w:right w:val="single" w:sz="4" w:space="0" w:color="auto"/>
            </w:tcBorders>
            <w:hideMark/>
          </w:tcPr>
          <w:p w14:paraId="7ADE1320"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3490A724" w14:textId="7B07D9C0"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68D4F0" w14:textId="5C200008"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3, ПК 1.3.</w:t>
            </w:r>
          </w:p>
        </w:tc>
      </w:tr>
      <w:tr w:rsidR="00555F6F" w:rsidRPr="00BA4334" w14:paraId="6C85A4F2"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937E400"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032AC6A" w14:textId="77777777" w:rsidR="00B06E94" w:rsidRPr="00BA4334" w:rsidRDefault="00B06E94" w:rsidP="00BA4334">
            <w:pPr>
              <w:autoSpaceDE w:val="0"/>
              <w:autoSpaceDN w:val="0"/>
              <w:adjustRightInd w:val="0"/>
              <w:spacing w:after="0" w:line="240" w:lineRule="auto"/>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 Формы дистанционного банковского обслуживания – правила безопасного поведения операций при пользовании интернет-банкингом.</w:t>
            </w:r>
          </w:p>
        </w:tc>
        <w:tc>
          <w:tcPr>
            <w:tcW w:w="294" w:type="pct"/>
            <w:tcBorders>
              <w:top w:val="single" w:sz="4" w:space="0" w:color="auto"/>
              <w:left w:val="single" w:sz="4" w:space="0" w:color="auto"/>
              <w:bottom w:val="single" w:sz="4" w:space="0" w:color="auto"/>
              <w:right w:val="single" w:sz="4" w:space="0" w:color="auto"/>
            </w:tcBorders>
            <w:vAlign w:val="center"/>
            <w:hideMark/>
          </w:tcPr>
          <w:p w14:paraId="130D453D"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F25E9C2"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45E9A0D"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5E15C04A"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37EB1C6"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2E76B912" w14:textId="7739A2F8"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BA6AD9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23991F1"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C48CBE7"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FC314F7"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Практическое занятие 10. </w:t>
            </w:r>
            <w:r w:rsidRPr="00BA4334">
              <w:rPr>
                <w:rFonts w:ascii="Times New Roman" w:eastAsia="Calibri" w:hAnsi="Times New Roman" w:cs="Times New Roman"/>
                <w:color w:val="000000" w:themeColor="text1"/>
                <w:sz w:val="24"/>
                <w:szCs w:val="24"/>
                <w:lang w:eastAsia="en-US"/>
              </w:rPr>
              <w:t>Заполнение документов по расчетно-кассовой операции</w:t>
            </w:r>
            <w:r w:rsidRPr="00BA4334">
              <w:rPr>
                <w:rFonts w:ascii="Times New Roman" w:eastAsia="Times New Roman" w:hAnsi="Times New Roman" w:cs="Times New Roman"/>
                <w:color w:val="000000" w:themeColor="text1"/>
                <w:sz w:val="24"/>
                <w:szCs w:val="24"/>
              </w:rPr>
              <w:t>.</w:t>
            </w:r>
          </w:p>
        </w:tc>
        <w:tc>
          <w:tcPr>
            <w:tcW w:w="294" w:type="pct"/>
            <w:tcBorders>
              <w:top w:val="single" w:sz="4" w:space="0" w:color="auto"/>
              <w:left w:val="single" w:sz="4" w:space="0" w:color="auto"/>
              <w:bottom w:val="single" w:sz="4" w:space="0" w:color="auto"/>
              <w:right w:val="single" w:sz="4" w:space="0" w:color="auto"/>
            </w:tcBorders>
            <w:vAlign w:val="center"/>
            <w:hideMark/>
          </w:tcPr>
          <w:p w14:paraId="6A081C79"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4393881"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43B5C9E1" w14:textId="77777777" w:rsidTr="00555F6F">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4E3014C" w14:textId="56B01E5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6. Пенсия</w:t>
            </w:r>
          </w:p>
        </w:tc>
      </w:tr>
      <w:tr w:rsidR="00555F6F" w:rsidRPr="00BA4334" w14:paraId="1BEDD540" w14:textId="77777777" w:rsidTr="00555F6F">
        <w:trPr>
          <w:trHeight w:val="245"/>
        </w:trPr>
        <w:tc>
          <w:tcPr>
            <w:tcW w:w="848" w:type="pct"/>
            <w:vMerge w:val="restart"/>
            <w:tcBorders>
              <w:top w:val="single" w:sz="4" w:space="0" w:color="auto"/>
              <w:left w:val="single" w:sz="4" w:space="0" w:color="auto"/>
              <w:bottom w:val="single" w:sz="4" w:space="0" w:color="auto"/>
              <w:right w:val="single" w:sz="4" w:space="0" w:color="auto"/>
            </w:tcBorders>
            <w:hideMark/>
          </w:tcPr>
          <w:p w14:paraId="297BF08F"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6.1. </w:t>
            </w:r>
          </w:p>
          <w:p w14:paraId="300E8D96" w14:textId="524E861D" w:rsidR="00B06E94" w:rsidRPr="00BA4334"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Пенсия</w:t>
            </w:r>
          </w:p>
        </w:tc>
        <w:tc>
          <w:tcPr>
            <w:tcW w:w="3257" w:type="pct"/>
            <w:tcBorders>
              <w:top w:val="single" w:sz="4" w:space="0" w:color="auto"/>
              <w:left w:val="single" w:sz="4" w:space="0" w:color="auto"/>
              <w:bottom w:val="single" w:sz="4" w:space="0" w:color="auto"/>
              <w:right w:val="single" w:sz="4" w:space="0" w:color="auto"/>
            </w:tcBorders>
            <w:hideMark/>
          </w:tcPr>
          <w:p w14:paraId="395A8CF5"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61DE6832" w14:textId="7EDB9D16"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50342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AF9E1E4"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E1AAF40"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0C1EA2A"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1A4124C7"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02C9FC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2F328D8"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F5BD0CE"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06634AB"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2BFF690D" w14:textId="4A265592"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06DE4E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44326C65"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5729F6B"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95A8CA5"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Практическое занятие 11.</w:t>
            </w:r>
            <w:r w:rsidRPr="00BA4334">
              <w:rPr>
                <w:rFonts w:ascii="Times New Roman" w:eastAsia="Times New Roman" w:hAnsi="Times New Roman" w:cs="Times New Roman"/>
                <w:color w:val="000000" w:themeColor="text1"/>
                <w:sz w:val="24"/>
                <w:szCs w:val="24"/>
              </w:rPr>
              <w:t xml:space="preserve"> Расчет размеров пенсии при заданных параметрах с использованием информационных ресурсов.</w:t>
            </w:r>
          </w:p>
        </w:tc>
        <w:tc>
          <w:tcPr>
            <w:tcW w:w="294" w:type="pct"/>
            <w:tcBorders>
              <w:top w:val="single" w:sz="4" w:space="0" w:color="auto"/>
              <w:left w:val="single" w:sz="4" w:space="0" w:color="auto"/>
              <w:bottom w:val="single" w:sz="4" w:space="0" w:color="auto"/>
              <w:right w:val="single" w:sz="4" w:space="0" w:color="auto"/>
            </w:tcBorders>
            <w:vAlign w:val="center"/>
            <w:hideMark/>
          </w:tcPr>
          <w:p w14:paraId="51D2840C"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420AA50"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4564A3E5" w14:textId="77777777" w:rsidTr="00555F6F">
        <w:trPr>
          <w:trHeight w:val="23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C0B37B3" w14:textId="3AE0B10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7. Распознавание мошеннических операций</w:t>
            </w:r>
          </w:p>
        </w:tc>
      </w:tr>
      <w:tr w:rsidR="00555F6F" w:rsidRPr="00BA4334" w14:paraId="5E1604BD"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tcPr>
          <w:p w14:paraId="2FC7F0A2"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7.1. </w:t>
            </w:r>
          </w:p>
          <w:p w14:paraId="40F0682D" w14:textId="12C8789E"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Защита от мошеннических действий на финансовом рынке </w:t>
            </w:r>
          </w:p>
          <w:p w14:paraId="61D953F9"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9775830"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227F1663" w14:textId="0DC6D52A" w:rsidR="00B06E94" w:rsidRPr="00BA4334" w:rsidRDefault="00B06E94" w:rsidP="00BA4334">
            <w:pPr>
              <w:spacing w:after="0" w:line="240" w:lineRule="auto"/>
              <w:jc w:val="center"/>
              <w:rPr>
                <w:rFonts w:ascii="Times New Roman" w:eastAsia="Times New Roman" w:hAnsi="Times New Roman" w:cs="Times New Roman"/>
                <w:b/>
                <w:iCs/>
                <w:color w:val="000000" w:themeColor="text1"/>
                <w:sz w:val="24"/>
                <w:szCs w:val="24"/>
              </w:rPr>
            </w:pP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008A8B7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01789B9" w14:textId="77777777" w:rsidTr="00555F6F">
        <w:trPr>
          <w:trHeight w:val="126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DC0A7B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2EE1F39" w14:textId="77777777" w:rsidR="00B06E94" w:rsidRPr="00BA4334" w:rsidRDefault="00B06E94" w:rsidP="00BA4334">
            <w:pPr>
              <w:widowControl w:val="0"/>
              <w:autoSpaceDE w:val="0"/>
              <w:autoSpaceDN w:val="0"/>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color w:val="000000" w:themeColor="text1"/>
                <w:sz w:val="24"/>
                <w:szCs w:val="24"/>
                <w:lang w:eastAsia="en-US"/>
              </w:rPr>
              <w:t>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с инвестиционными инструментами по специальности.</w:t>
            </w:r>
            <w:r w:rsidRPr="00BA4334">
              <w:rPr>
                <w:rFonts w:ascii="Times New Roman" w:eastAsia="Times New Roman" w:hAnsi="Times New Roman" w:cs="Times New Roman"/>
                <w:color w:val="000000" w:themeColor="text1"/>
                <w:spacing w:val="1"/>
                <w:sz w:val="24"/>
                <w:szCs w:val="24"/>
                <w:lang w:eastAsia="en-US"/>
              </w:rPr>
              <w:t xml:space="preserve"> </w:t>
            </w:r>
          </w:p>
        </w:tc>
        <w:tc>
          <w:tcPr>
            <w:tcW w:w="294" w:type="pct"/>
            <w:tcBorders>
              <w:top w:val="single" w:sz="4" w:space="0" w:color="auto"/>
              <w:left w:val="single" w:sz="4" w:space="0" w:color="auto"/>
              <w:bottom w:val="single" w:sz="4" w:space="0" w:color="auto"/>
              <w:right w:val="single" w:sz="4" w:space="0" w:color="auto"/>
            </w:tcBorders>
            <w:vAlign w:val="center"/>
            <w:hideMark/>
          </w:tcPr>
          <w:p w14:paraId="74309316" w14:textId="20A0ED6B" w:rsidR="00B06E94" w:rsidRPr="00BA4334" w:rsidRDefault="00BE4CFE" w:rsidP="00BA4334">
            <w:pPr>
              <w:spacing w:after="0" w:line="240" w:lineRule="auto"/>
              <w:jc w:val="center"/>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iCs/>
                <w:color w:val="000000" w:themeColor="text1"/>
                <w:sz w:val="24"/>
                <w:szCs w:val="24"/>
              </w:rPr>
              <w:t>2</w:t>
            </w: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87BAD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450FAC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20B39DA"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3B72A26" w14:textId="77777777" w:rsidR="00B06E94" w:rsidRPr="00BA4334" w:rsidRDefault="00B06E94" w:rsidP="00BA4334">
            <w:pPr>
              <w:spacing w:after="0" w:line="240" w:lineRule="auto"/>
              <w:jc w:val="both"/>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64D8D85B" w14:textId="1D98E646"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6DF1121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4708EF2"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B1F4D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309E32B" w14:textId="77777777" w:rsidR="00B06E94" w:rsidRPr="00BA4334" w:rsidRDefault="00B06E94" w:rsidP="00BA4334">
            <w:pPr>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12.</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Практикум. Кейс – «Заманчивое предложение»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0D5CE262"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F658372"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4D8AF8EE" w14:textId="77777777" w:rsidTr="00555F6F">
        <w:trPr>
          <w:trHeight w:val="23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137C0D" w14:textId="31F4F648"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8. Создание собственного дела</w:t>
            </w:r>
          </w:p>
        </w:tc>
      </w:tr>
      <w:tr w:rsidR="00555F6F" w:rsidRPr="00BA4334" w14:paraId="4C91B3F1"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tcPr>
          <w:p w14:paraId="677CA630" w14:textId="77777777"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8.1. Предпринимательство </w:t>
            </w:r>
          </w:p>
          <w:p w14:paraId="34007693"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10D1B7E7"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vMerge w:val="restart"/>
            <w:tcBorders>
              <w:top w:val="single" w:sz="4" w:space="0" w:color="auto"/>
              <w:left w:val="single" w:sz="4" w:space="0" w:color="auto"/>
              <w:bottom w:val="single" w:sz="4" w:space="0" w:color="auto"/>
              <w:right w:val="single" w:sz="4" w:space="0" w:color="auto"/>
            </w:tcBorders>
            <w:vAlign w:val="center"/>
            <w:hideMark/>
          </w:tcPr>
          <w:p w14:paraId="5888CBDE" w14:textId="7B8E68EE" w:rsidR="00B06E94" w:rsidRPr="00BA4334" w:rsidRDefault="00BE4CFE" w:rsidP="00BA4334">
            <w:pPr>
              <w:spacing w:after="0" w:line="240" w:lineRule="auto"/>
              <w:jc w:val="center"/>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iCs/>
                <w:color w:val="000000" w:themeColor="text1"/>
                <w:sz w:val="24"/>
                <w:szCs w:val="24"/>
              </w:rPr>
              <w:t>2</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1301F14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651421A" w14:textId="77777777" w:rsidTr="00555F6F">
        <w:trPr>
          <w:trHeight w:val="552"/>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CB0F028"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7AF9EC92"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1. Основные понятия: бизнес, стартап, бизнес-план, бизнес-идея, планирование рабочего времени, венчурист.</w:t>
            </w: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60F58629"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28CD1A"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2D4E954"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661A941"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BA6D2DE" w14:textId="77777777" w:rsidR="00B06E94" w:rsidRPr="00BA4334" w:rsidRDefault="00B06E94" w:rsidP="00BA4334">
            <w:pPr>
              <w:spacing w:after="0" w:line="240" w:lineRule="auto"/>
              <w:jc w:val="both"/>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09F46798" w14:textId="46416E8E"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036D6A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4F3B5E97"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D082B9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D7DDDB5" w14:textId="77777777" w:rsidR="00B06E94" w:rsidRPr="00BA4334" w:rsidRDefault="00B06E94" w:rsidP="00BA4334">
            <w:pPr>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12.</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Разработка бизнес-плана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70AF4104"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E5E359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283C8606" w14:textId="77777777" w:rsidTr="00555F6F">
        <w:trPr>
          <w:gridAfter w:val="1"/>
          <w:wAfter w:w="6" w:type="pct"/>
          <w:trHeight w:val="299"/>
        </w:trPr>
        <w:tc>
          <w:tcPr>
            <w:tcW w:w="4105" w:type="pct"/>
            <w:gridSpan w:val="2"/>
            <w:tcBorders>
              <w:top w:val="single" w:sz="4" w:space="0" w:color="auto"/>
              <w:left w:val="single" w:sz="4" w:space="0" w:color="auto"/>
              <w:bottom w:val="single" w:sz="4" w:space="0" w:color="auto"/>
              <w:right w:val="single" w:sz="4" w:space="0" w:color="auto"/>
            </w:tcBorders>
            <w:hideMark/>
          </w:tcPr>
          <w:p w14:paraId="36C1CC6B" w14:textId="67893681" w:rsidR="00B06E94" w:rsidRPr="00BA4334" w:rsidRDefault="00B06E94" w:rsidP="00BA4334">
            <w:pPr>
              <w:suppressAutoHyphens/>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Промежуточная аттестация</w:t>
            </w:r>
            <w:r w:rsidR="00555F6F">
              <w:rPr>
                <w:rFonts w:ascii="Times New Roman" w:eastAsia="Times New Roman" w:hAnsi="Times New Roman" w:cs="Times New Roman"/>
                <w:b/>
                <w:sz w:val="24"/>
                <w:szCs w:val="24"/>
              </w:rPr>
              <w:t xml:space="preserve"> контрольная работа</w:t>
            </w:r>
          </w:p>
        </w:tc>
        <w:tc>
          <w:tcPr>
            <w:tcW w:w="294" w:type="pct"/>
            <w:tcBorders>
              <w:top w:val="single" w:sz="4" w:space="0" w:color="auto"/>
              <w:left w:val="single" w:sz="4" w:space="0" w:color="auto"/>
              <w:bottom w:val="single" w:sz="4" w:space="0" w:color="auto"/>
              <w:right w:val="single" w:sz="4" w:space="0" w:color="auto"/>
            </w:tcBorders>
            <w:vAlign w:val="center"/>
          </w:tcPr>
          <w:p w14:paraId="43CBFFE9" w14:textId="15FCEAC0" w:rsidR="00B06E94" w:rsidRPr="00BA4334" w:rsidRDefault="00555F6F" w:rsidP="00BA433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595" w:type="pct"/>
            <w:tcBorders>
              <w:top w:val="single" w:sz="4" w:space="0" w:color="auto"/>
              <w:left w:val="single" w:sz="4" w:space="0" w:color="auto"/>
              <w:bottom w:val="single" w:sz="4" w:space="0" w:color="auto"/>
              <w:right w:val="single" w:sz="4" w:space="0" w:color="auto"/>
            </w:tcBorders>
            <w:vAlign w:val="center"/>
          </w:tcPr>
          <w:p w14:paraId="04255BB9" w14:textId="77777777" w:rsidR="00B06E94" w:rsidRPr="00BA4334" w:rsidRDefault="00B06E94" w:rsidP="00BA4334">
            <w:pPr>
              <w:spacing w:after="0" w:line="240" w:lineRule="auto"/>
              <w:jc w:val="center"/>
              <w:rPr>
                <w:rFonts w:ascii="Times New Roman" w:eastAsia="Times New Roman" w:hAnsi="Times New Roman" w:cs="Times New Roman"/>
                <w:i/>
                <w:sz w:val="24"/>
                <w:szCs w:val="24"/>
              </w:rPr>
            </w:pPr>
          </w:p>
        </w:tc>
      </w:tr>
      <w:tr w:rsidR="00B06E94" w:rsidRPr="00BA4334" w14:paraId="178CCA7E" w14:textId="77777777" w:rsidTr="00555F6F">
        <w:trPr>
          <w:gridAfter w:val="1"/>
          <w:wAfter w:w="6" w:type="pct"/>
          <w:trHeight w:val="20"/>
        </w:trPr>
        <w:tc>
          <w:tcPr>
            <w:tcW w:w="4105" w:type="pct"/>
            <w:gridSpan w:val="2"/>
            <w:tcBorders>
              <w:top w:val="single" w:sz="4" w:space="0" w:color="auto"/>
              <w:left w:val="single" w:sz="4" w:space="0" w:color="auto"/>
              <w:bottom w:val="single" w:sz="4" w:space="0" w:color="auto"/>
              <w:right w:val="single" w:sz="4" w:space="0" w:color="auto"/>
            </w:tcBorders>
            <w:hideMark/>
          </w:tcPr>
          <w:p w14:paraId="34EE6866" w14:textId="77777777"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Всего:</w:t>
            </w:r>
          </w:p>
        </w:tc>
        <w:tc>
          <w:tcPr>
            <w:tcW w:w="294" w:type="pct"/>
            <w:tcBorders>
              <w:top w:val="single" w:sz="4" w:space="0" w:color="auto"/>
              <w:left w:val="single" w:sz="4" w:space="0" w:color="auto"/>
              <w:bottom w:val="single" w:sz="4" w:space="0" w:color="auto"/>
              <w:right w:val="single" w:sz="4" w:space="0" w:color="auto"/>
            </w:tcBorders>
            <w:vAlign w:val="center"/>
            <w:hideMark/>
          </w:tcPr>
          <w:p w14:paraId="3927F130" w14:textId="77777777"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36</w:t>
            </w:r>
          </w:p>
        </w:tc>
        <w:tc>
          <w:tcPr>
            <w:tcW w:w="595" w:type="pct"/>
            <w:tcBorders>
              <w:top w:val="single" w:sz="4" w:space="0" w:color="auto"/>
              <w:left w:val="single" w:sz="4" w:space="0" w:color="auto"/>
              <w:bottom w:val="single" w:sz="4" w:space="0" w:color="auto"/>
              <w:right w:val="single" w:sz="4" w:space="0" w:color="auto"/>
            </w:tcBorders>
          </w:tcPr>
          <w:p w14:paraId="4C5C9A00" w14:textId="77777777" w:rsidR="00B06E94" w:rsidRPr="00BA4334" w:rsidRDefault="00B06E94" w:rsidP="00BA4334">
            <w:pPr>
              <w:spacing w:after="0" w:line="240" w:lineRule="auto"/>
              <w:rPr>
                <w:rFonts w:ascii="Times New Roman" w:eastAsia="Times New Roman" w:hAnsi="Times New Roman" w:cs="Times New Roman"/>
                <w:b/>
                <w:bCs/>
                <w:i/>
                <w:sz w:val="24"/>
                <w:szCs w:val="24"/>
              </w:rPr>
            </w:pPr>
          </w:p>
        </w:tc>
      </w:tr>
    </w:tbl>
    <w:p w14:paraId="5E2A73DC" w14:textId="77777777" w:rsidR="00B06E94" w:rsidRPr="00BA4334" w:rsidRDefault="00B06E94" w:rsidP="00BA4334">
      <w:pPr>
        <w:spacing w:after="0" w:line="240" w:lineRule="auto"/>
        <w:rPr>
          <w:rFonts w:ascii="Times New Roman" w:hAnsi="Times New Roman" w:cs="Times New Roman"/>
          <w:i/>
          <w:sz w:val="24"/>
          <w:szCs w:val="24"/>
        </w:rPr>
      </w:pPr>
    </w:p>
    <w:p w14:paraId="1DABA8DF" w14:textId="77777777" w:rsidR="00B06E94" w:rsidRPr="00BA4334" w:rsidRDefault="00B06E94" w:rsidP="00BA4334">
      <w:pPr>
        <w:spacing w:after="0" w:line="240" w:lineRule="auto"/>
        <w:rPr>
          <w:rFonts w:ascii="Times New Roman" w:hAnsi="Times New Roman" w:cs="Times New Roman"/>
          <w:i/>
          <w:sz w:val="24"/>
          <w:szCs w:val="24"/>
        </w:rPr>
      </w:pPr>
    </w:p>
    <w:p w14:paraId="701E9C29" w14:textId="77777777" w:rsidR="00C5138F" w:rsidRPr="00BA4334" w:rsidRDefault="00C5138F" w:rsidP="00BA4334">
      <w:pPr>
        <w:spacing w:after="0" w:line="240" w:lineRule="auto"/>
        <w:ind w:firstLine="426"/>
        <w:rPr>
          <w:rFonts w:ascii="Times New Roman" w:hAnsi="Times New Roman" w:cs="Times New Roman"/>
          <w:i/>
          <w:sz w:val="24"/>
          <w:szCs w:val="24"/>
        </w:rPr>
        <w:sectPr w:rsidR="00C5138F" w:rsidRPr="00BA4334" w:rsidSect="00A02828">
          <w:pgSz w:w="16840" w:h="11907" w:orient="landscape"/>
          <w:pgMar w:top="851" w:right="851" w:bottom="851" w:left="1134" w:header="709" w:footer="709" w:gutter="0"/>
          <w:cols w:space="720"/>
        </w:sectPr>
      </w:pPr>
    </w:p>
    <w:p w14:paraId="43A5CB75" w14:textId="77777777" w:rsidR="00BE4CFE" w:rsidRPr="00BA4334" w:rsidRDefault="00BE4CFE"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lastRenderedPageBreak/>
        <w:t>3. УСЛОВИЯ РЕАЛИЗАЦИИ УЧЕБНОЙ ДИСЦИПЛИНЫ</w:t>
      </w:r>
    </w:p>
    <w:p w14:paraId="4A7B179A"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6F454F73"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bCs/>
          <w:sz w:val="24"/>
          <w:szCs w:val="24"/>
        </w:rPr>
        <w:t xml:space="preserve">Кабинет «Социально-гуманитарных дисциплин», оснащенные </w:t>
      </w:r>
      <w:r w:rsidRPr="00BA4334">
        <w:rPr>
          <w:rFonts w:ascii="Times New Roman" w:eastAsia="Times New Roman" w:hAnsi="Times New Roman" w:cs="Times New Roman"/>
          <w:bCs/>
          <w:iCs/>
          <w:sz w:val="24"/>
          <w:szCs w:val="24"/>
        </w:rPr>
        <w:t>в соответствии с п. 6.1.2.1 примерной образовательной программы по специальности.</w:t>
      </w:r>
    </w:p>
    <w:p w14:paraId="5105ED2E"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bCs/>
          <w:sz w:val="24"/>
          <w:szCs w:val="24"/>
        </w:rPr>
      </w:pPr>
    </w:p>
    <w:p w14:paraId="6B68E808"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3.2. Информационное обеспечение реализации программы</w:t>
      </w:r>
    </w:p>
    <w:p w14:paraId="329A7172"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Cs/>
          <w:sz w:val="24"/>
          <w:szCs w:val="24"/>
        </w:rPr>
      </w:pPr>
      <w:r w:rsidRPr="00BA4334">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BA4334">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A4334">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FEE3AD"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p>
    <w:p w14:paraId="727145B4"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3.2.1. Основные печатные издания</w:t>
      </w:r>
    </w:p>
    <w:p w14:paraId="7E8BECC5" w14:textId="77777777" w:rsidR="00BE4CFE" w:rsidRPr="00BA4334" w:rsidRDefault="00BE4CFE" w:rsidP="00BA4334">
      <w:pPr>
        <w:numPr>
          <w:ilvl w:val="0"/>
          <w:numId w:val="30"/>
        </w:numPr>
        <w:spacing w:after="0" w:line="240" w:lineRule="auto"/>
        <w:ind w:left="0" w:firstLine="709"/>
        <w:contextualSpacing/>
        <w:jc w:val="both"/>
        <w:rPr>
          <w:rFonts w:ascii="Times New Roman" w:eastAsia="Times New Roman" w:hAnsi="Times New Roman" w:cs="Times New Roman"/>
          <w:sz w:val="24"/>
          <w:szCs w:val="24"/>
          <w:lang w:val="x-none" w:eastAsia="x-none"/>
        </w:rPr>
      </w:pPr>
      <w:r w:rsidRPr="00BA4334">
        <w:rPr>
          <w:rFonts w:ascii="Times New Roman" w:eastAsia="Times New Roman" w:hAnsi="Times New Roman" w:cs="Times New Roman"/>
          <w:sz w:val="24"/>
          <w:szCs w:val="24"/>
          <w:lang w:val="x-none" w:eastAsia="x-none"/>
        </w:rPr>
        <w:t xml:space="preserve"> Жданова А.О., Савицкая Е.В. Финансовая грамотность: материалы для обучающихся.</w:t>
      </w:r>
      <w:r w:rsidRPr="00BA4334">
        <w:rPr>
          <w:rFonts w:ascii="Times New Roman" w:eastAsia="Times New Roman" w:hAnsi="Times New Roman" w:cs="Times New Roman"/>
          <w:sz w:val="24"/>
          <w:szCs w:val="24"/>
          <w:lang w:eastAsia="x-none"/>
        </w:rPr>
        <w:t xml:space="preserve"> – </w:t>
      </w:r>
      <w:r w:rsidRPr="00BA4334">
        <w:rPr>
          <w:rFonts w:ascii="Times New Roman" w:eastAsia="Times New Roman" w:hAnsi="Times New Roman" w:cs="Times New Roman"/>
          <w:sz w:val="24"/>
          <w:szCs w:val="24"/>
          <w:lang w:val="x-none" w:eastAsia="x-none"/>
        </w:rPr>
        <w:t>Среднее профессиональное образование. – М.: ВАКО, 2020. – 400 с.</w:t>
      </w:r>
    </w:p>
    <w:p w14:paraId="59072E70" w14:textId="77777777" w:rsidR="00BE4CFE" w:rsidRPr="00BA4334" w:rsidRDefault="00BE4CFE" w:rsidP="00BA4334">
      <w:pPr>
        <w:numPr>
          <w:ilvl w:val="0"/>
          <w:numId w:val="30"/>
        </w:numPr>
        <w:spacing w:after="0" w:line="240" w:lineRule="auto"/>
        <w:ind w:left="0" w:firstLine="709"/>
        <w:contextualSpacing/>
        <w:jc w:val="both"/>
        <w:rPr>
          <w:rFonts w:ascii="Times New Roman" w:eastAsia="Times New Roman" w:hAnsi="Times New Roman" w:cs="Times New Roman"/>
          <w:sz w:val="24"/>
          <w:szCs w:val="24"/>
          <w:lang w:val="x-none" w:eastAsia="x-none"/>
        </w:rPr>
      </w:pPr>
      <w:r w:rsidRPr="00BA4334">
        <w:rPr>
          <w:rFonts w:ascii="Times New Roman" w:eastAsia="Times New Roman" w:hAnsi="Times New Roman" w:cs="Times New Roman"/>
          <w:sz w:val="24"/>
          <w:szCs w:val="24"/>
          <w:lang w:val="x-none" w:eastAsia="x-none"/>
        </w:rPr>
        <w:t>Жданова А.О., Зятьков М.А. Финансовая грамотность: рабочая тетрадь. Среднее профессиональное образование. – М.: ВАКО, 2020. – 48 с.</w:t>
      </w:r>
    </w:p>
    <w:p w14:paraId="038D55AF"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p>
    <w:p w14:paraId="601CC9A1"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3.2.2. Основные электронные издания</w:t>
      </w:r>
    </w:p>
    <w:p w14:paraId="4B700206" w14:textId="77777777" w:rsidR="00BE4CFE" w:rsidRPr="00BA4334" w:rsidRDefault="00BE4CFE" w:rsidP="00BA4334">
      <w:pPr>
        <w:numPr>
          <w:ilvl w:val="0"/>
          <w:numId w:val="31"/>
        </w:numPr>
        <w:spacing w:after="0" w:line="240" w:lineRule="auto"/>
        <w:ind w:left="0" w:firstLine="709"/>
        <w:contextualSpacing/>
        <w:jc w:val="both"/>
        <w:rPr>
          <w:rFonts w:ascii="Times New Roman" w:eastAsia="Times New Roman" w:hAnsi="Times New Roman" w:cs="Times New Roman"/>
          <w:sz w:val="24"/>
          <w:szCs w:val="24"/>
          <w:lang w:val="x-none" w:eastAsia="x-none"/>
        </w:rPr>
      </w:pPr>
      <w:proofErr w:type="spellStart"/>
      <w:r w:rsidRPr="00BA4334">
        <w:rPr>
          <w:rFonts w:ascii="Times New Roman" w:eastAsia="Times New Roman" w:hAnsi="Times New Roman" w:cs="Times New Roman"/>
          <w:sz w:val="24"/>
          <w:szCs w:val="24"/>
          <w:lang w:val="x-none" w:eastAsia="x-none"/>
        </w:rPr>
        <w:t>Фрицлер</w:t>
      </w:r>
      <w:proofErr w:type="spellEnd"/>
      <w:r w:rsidRPr="00BA4334">
        <w:rPr>
          <w:rFonts w:ascii="Times New Roman" w:eastAsia="Times New Roman" w:hAnsi="Times New Roman" w:cs="Times New Roman"/>
          <w:sz w:val="24"/>
          <w:szCs w:val="24"/>
          <w:lang w:val="x-none" w:eastAsia="x-none"/>
        </w:rPr>
        <w:t xml:space="preserve">, А. В.  Основы финансовой грамотности : учебное пособие для среднего профессионального образования / А. В. </w:t>
      </w:r>
      <w:proofErr w:type="spellStart"/>
      <w:r w:rsidRPr="00BA4334">
        <w:rPr>
          <w:rFonts w:ascii="Times New Roman" w:eastAsia="Times New Roman" w:hAnsi="Times New Roman" w:cs="Times New Roman"/>
          <w:sz w:val="24"/>
          <w:szCs w:val="24"/>
          <w:lang w:val="x-none" w:eastAsia="x-none"/>
        </w:rPr>
        <w:t>Фрицлер</w:t>
      </w:r>
      <w:proofErr w:type="spellEnd"/>
      <w:r w:rsidRPr="00BA4334">
        <w:rPr>
          <w:rFonts w:ascii="Times New Roman" w:eastAsia="Times New Roman" w:hAnsi="Times New Roman" w:cs="Times New Roman"/>
          <w:sz w:val="24"/>
          <w:szCs w:val="24"/>
          <w:lang w:val="x-none" w:eastAsia="x-none"/>
        </w:rPr>
        <w:t xml:space="preserve">, Е. А. Тарханова. – Москва : Издательство </w:t>
      </w:r>
      <w:proofErr w:type="spellStart"/>
      <w:r w:rsidRPr="00BA4334">
        <w:rPr>
          <w:rFonts w:ascii="Times New Roman" w:eastAsia="Times New Roman" w:hAnsi="Times New Roman" w:cs="Times New Roman"/>
          <w:sz w:val="24"/>
          <w:szCs w:val="24"/>
          <w:lang w:val="x-none" w:eastAsia="x-none"/>
        </w:rPr>
        <w:t>Юрайт</w:t>
      </w:r>
      <w:proofErr w:type="spellEnd"/>
      <w:r w:rsidRPr="00BA4334">
        <w:rPr>
          <w:rFonts w:ascii="Times New Roman" w:eastAsia="Times New Roman" w:hAnsi="Times New Roman" w:cs="Times New Roman"/>
          <w:sz w:val="24"/>
          <w:szCs w:val="24"/>
          <w:lang w:val="x-none" w:eastAsia="x-none"/>
        </w:rPr>
        <w:t xml:space="preserve">, 2021. – 154 с. – (Профессиональное образование). – ISBN 978-5-534-13794-1. – Текст : электронный // Образовательная платформа </w:t>
      </w:r>
      <w:proofErr w:type="spellStart"/>
      <w:r w:rsidRPr="00BA4334">
        <w:rPr>
          <w:rFonts w:ascii="Times New Roman" w:eastAsia="Times New Roman" w:hAnsi="Times New Roman" w:cs="Times New Roman"/>
          <w:sz w:val="24"/>
          <w:szCs w:val="24"/>
          <w:lang w:val="x-none" w:eastAsia="x-none"/>
        </w:rPr>
        <w:t>Юрайт</w:t>
      </w:r>
      <w:proofErr w:type="spellEnd"/>
      <w:r w:rsidRPr="00BA4334">
        <w:rPr>
          <w:rFonts w:ascii="Times New Roman" w:eastAsia="Times New Roman" w:hAnsi="Times New Roman" w:cs="Times New Roman"/>
          <w:sz w:val="24"/>
          <w:szCs w:val="24"/>
          <w:lang w:val="x-none" w:eastAsia="x-none"/>
        </w:rPr>
        <w:t xml:space="preserve"> [сайт]. – URL: https://urait.ru/bcode/466897 (дата обращения: 13.09.2021).</w:t>
      </w:r>
    </w:p>
    <w:p w14:paraId="230A8689" w14:textId="77777777" w:rsidR="00BE4CFE" w:rsidRPr="00BA4334" w:rsidRDefault="00BE4CFE" w:rsidP="00BA4334">
      <w:pPr>
        <w:numPr>
          <w:ilvl w:val="0"/>
          <w:numId w:val="31"/>
        </w:numPr>
        <w:spacing w:after="0" w:line="240" w:lineRule="auto"/>
        <w:ind w:left="0" w:firstLine="709"/>
        <w:contextualSpacing/>
        <w:jc w:val="both"/>
        <w:rPr>
          <w:rFonts w:ascii="Times New Roman" w:eastAsia="Times New Roman" w:hAnsi="Times New Roman" w:cs="Times New Roman"/>
          <w:sz w:val="24"/>
          <w:szCs w:val="24"/>
          <w:lang w:val="x-none" w:eastAsia="x-none"/>
        </w:rPr>
      </w:pPr>
      <w:proofErr w:type="spellStart"/>
      <w:r w:rsidRPr="00BA4334">
        <w:rPr>
          <w:rFonts w:ascii="Times New Roman" w:eastAsia="Times New Roman" w:hAnsi="Times New Roman" w:cs="Times New Roman"/>
          <w:sz w:val="24"/>
          <w:szCs w:val="24"/>
          <w:lang w:val="x-none" w:eastAsia="x-none"/>
        </w:rPr>
        <w:t>Пушина</w:t>
      </w:r>
      <w:proofErr w:type="spellEnd"/>
      <w:r w:rsidRPr="00BA4334">
        <w:rPr>
          <w:rFonts w:ascii="Times New Roman" w:eastAsia="Times New Roman" w:hAnsi="Times New Roman" w:cs="Times New Roman"/>
          <w:sz w:val="24"/>
          <w:szCs w:val="24"/>
          <w:lang w:val="x-none" w:eastAsia="x-none"/>
        </w:rPr>
        <w:t xml:space="preserve">, Н. В. Основы предпринимательства и финансовой грамотности. Практикум / Н. В. </w:t>
      </w:r>
      <w:proofErr w:type="spellStart"/>
      <w:r w:rsidRPr="00BA4334">
        <w:rPr>
          <w:rFonts w:ascii="Times New Roman" w:eastAsia="Times New Roman" w:hAnsi="Times New Roman" w:cs="Times New Roman"/>
          <w:sz w:val="24"/>
          <w:szCs w:val="24"/>
          <w:lang w:val="x-none" w:eastAsia="x-none"/>
        </w:rPr>
        <w:t>Пушина</w:t>
      </w:r>
      <w:proofErr w:type="spellEnd"/>
      <w:r w:rsidRPr="00BA4334">
        <w:rPr>
          <w:rFonts w:ascii="Times New Roman" w:eastAsia="Times New Roman" w:hAnsi="Times New Roman" w:cs="Times New Roman"/>
          <w:sz w:val="24"/>
          <w:szCs w:val="24"/>
          <w:lang w:val="x-none" w:eastAsia="x-none"/>
        </w:rPr>
        <w:t xml:space="preserve">, Г. А. Бандура. — Санкт-Петербург : Лань, 2023. — 288 с. — ISBN 978-5-507-45254-5. — Текст : электронный // Лань : электронно-библиотечная система. — URL: </w:t>
      </w:r>
      <w:hyperlink r:id="rId10" w:history="1">
        <w:r w:rsidRPr="00BA4334">
          <w:rPr>
            <w:rFonts w:ascii="Times New Roman" w:eastAsia="Times New Roman" w:hAnsi="Times New Roman" w:cs="Times New Roman"/>
            <w:color w:val="0000FF"/>
            <w:sz w:val="24"/>
            <w:szCs w:val="24"/>
            <w:u w:val="single"/>
            <w:lang w:val="x-none" w:eastAsia="x-none"/>
          </w:rPr>
          <w:t>https://e.lanbook.com/book/292901</w:t>
        </w:r>
      </w:hyperlink>
      <w:r w:rsidRPr="00BA4334">
        <w:rPr>
          <w:rFonts w:ascii="Times New Roman" w:eastAsia="Times New Roman" w:hAnsi="Times New Roman" w:cs="Times New Roman"/>
          <w:sz w:val="24"/>
          <w:szCs w:val="24"/>
          <w:lang w:eastAsia="x-none"/>
        </w:rPr>
        <w:t xml:space="preserve"> </w:t>
      </w:r>
      <w:r w:rsidRPr="00BA4334">
        <w:rPr>
          <w:rFonts w:ascii="Times New Roman" w:eastAsia="Times New Roman" w:hAnsi="Times New Roman" w:cs="Times New Roman"/>
          <w:sz w:val="24"/>
          <w:szCs w:val="24"/>
          <w:lang w:val="x-none" w:eastAsia="x-none"/>
        </w:rPr>
        <w:t>.</w:t>
      </w:r>
    </w:p>
    <w:p w14:paraId="65D7EDE4" w14:textId="77777777" w:rsidR="00BE4CFE" w:rsidRPr="00BA4334" w:rsidRDefault="00BE4CFE" w:rsidP="00BA4334">
      <w:pPr>
        <w:spacing w:after="0" w:line="240" w:lineRule="auto"/>
        <w:ind w:left="360"/>
        <w:contextualSpacing/>
        <w:jc w:val="both"/>
        <w:rPr>
          <w:rFonts w:ascii="Times New Roman" w:eastAsia="Times New Roman" w:hAnsi="Times New Roman" w:cs="Times New Roman"/>
          <w:sz w:val="24"/>
          <w:szCs w:val="24"/>
          <w:lang w:val="x-none" w:eastAsia="x-none"/>
        </w:rPr>
      </w:pPr>
    </w:p>
    <w:p w14:paraId="27CE1F8B" w14:textId="77777777" w:rsidR="00BE4CFE" w:rsidRPr="00BA4334" w:rsidRDefault="00BE4CFE" w:rsidP="00BA4334">
      <w:pPr>
        <w:spacing w:after="0" w:line="240" w:lineRule="auto"/>
        <w:ind w:firstLine="709"/>
        <w:contextualSpacing/>
        <w:jc w:val="both"/>
        <w:rPr>
          <w:rFonts w:ascii="Times New Roman" w:eastAsia="Times New Roman" w:hAnsi="Times New Roman" w:cs="Times New Roman"/>
          <w:bCs/>
          <w:i/>
          <w:sz w:val="24"/>
          <w:szCs w:val="24"/>
        </w:rPr>
      </w:pPr>
      <w:r w:rsidRPr="00BA4334">
        <w:rPr>
          <w:rFonts w:ascii="Times New Roman" w:eastAsia="Times New Roman" w:hAnsi="Times New Roman" w:cs="Times New Roman"/>
          <w:b/>
          <w:bCs/>
          <w:sz w:val="24"/>
          <w:szCs w:val="24"/>
        </w:rPr>
        <w:t xml:space="preserve">3.2.3. Дополнительные источники </w:t>
      </w:r>
    </w:p>
    <w:p w14:paraId="299CD790" w14:textId="77777777" w:rsidR="00BE4CFE" w:rsidRPr="00BA4334" w:rsidRDefault="00BE4CFE" w:rsidP="00BA4334">
      <w:pPr>
        <w:spacing w:after="0" w:line="240" w:lineRule="auto"/>
        <w:ind w:firstLine="709"/>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1. Образовательная платформа </w:t>
      </w:r>
      <w:proofErr w:type="spellStart"/>
      <w:r w:rsidRPr="00BA4334">
        <w:rPr>
          <w:rFonts w:ascii="Times New Roman" w:eastAsia="Times New Roman" w:hAnsi="Times New Roman" w:cs="Times New Roman"/>
          <w:sz w:val="24"/>
          <w:szCs w:val="24"/>
        </w:rPr>
        <w:t>Юрайт</w:t>
      </w:r>
      <w:proofErr w:type="spellEnd"/>
      <w:r w:rsidRPr="00BA4334">
        <w:rPr>
          <w:rFonts w:ascii="Times New Roman" w:eastAsia="Times New Roman" w:hAnsi="Times New Roman" w:cs="Times New Roman"/>
          <w:sz w:val="24"/>
          <w:szCs w:val="24"/>
        </w:rPr>
        <w:t xml:space="preserve"> https://urait.ru/;</w:t>
      </w:r>
    </w:p>
    <w:p w14:paraId="01066E68"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2. Видео-уроки http://www.fgramota.org/video/?video=avto</w:t>
      </w:r>
    </w:p>
    <w:p w14:paraId="6EC63D02"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3. Электронная книга и финансовая игра http://www.fgramota.org</w:t>
      </w:r>
    </w:p>
    <w:p w14:paraId="461F5C88"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4. Центральный Банк Российской Федерации https://cbr.ru</w:t>
      </w:r>
    </w:p>
    <w:p w14:paraId="3C2D9484"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5. Министерство финансов Российской Федерации https://minfin.gov.ru/ru/</w:t>
      </w:r>
    </w:p>
    <w:p w14:paraId="3BA74DE4" w14:textId="77777777" w:rsidR="00BE4CFE" w:rsidRPr="00BA4334" w:rsidRDefault="00BE4CFE" w:rsidP="00BA4334">
      <w:pPr>
        <w:spacing w:after="0" w:line="240" w:lineRule="auto"/>
        <w:ind w:firstLine="709"/>
        <w:contextualSpacing/>
        <w:jc w:val="both"/>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6. Пенсионный фонд Российской Федерации https://pfr.gov.ru</w:t>
      </w:r>
    </w:p>
    <w:p w14:paraId="1C63F7AD" w14:textId="77777777" w:rsidR="00BE4CFE" w:rsidRPr="00BA4334" w:rsidRDefault="00BE4CFE" w:rsidP="00BA4334">
      <w:pPr>
        <w:spacing w:after="0" w:line="240" w:lineRule="auto"/>
        <w:ind w:firstLine="709"/>
        <w:contextualSpacing/>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7. </w:t>
      </w:r>
      <w:proofErr w:type="spellStart"/>
      <w:r w:rsidRPr="00BA4334">
        <w:rPr>
          <w:rFonts w:ascii="Times New Roman" w:eastAsia="Times New Roman" w:hAnsi="Times New Roman" w:cs="Times New Roman"/>
          <w:sz w:val="24"/>
          <w:szCs w:val="24"/>
        </w:rPr>
        <w:t>Муллер</w:t>
      </w:r>
      <w:proofErr w:type="spellEnd"/>
      <w:r w:rsidRPr="00BA4334">
        <w:rPr>
          <w:rFonts w:ascii="Times New Roman" w:eastAsia="Times New Roman" w:hAnsi="Times New Roman" w:cs="Times New Roman"/>
          <w:sz w:val="24"/>
          <w:szCs w:val="24"/>
        </w:rPr>
        <w:t xml:space="preserve">, А. Б.  Физическая культура: учебник и практикум для среднего профессионального образования / А. Б. </w:t>
      </w:r>
      <w:proofErr w:type="spellStart"/>
      <w:r w:rsidRPr="00BA4334">
        <w:rPr>
          <w:rFonts w:ascii="Times New Roman" w:eastAsia="Times New Roman" w:hAnsi="Times New Roman" w:cs="Times New Roman"/>
          <w:sz w:val="24"/>
          <w:szCs w:val="24"/>
        </w:rPr>
        <w:t>Муллер</w:t>
      </w:r>
      <w:proofErr w:type="spellEnd"/>
      <w:r w:rsidRPr="00BA4334">
        <w:rPr>
          <w:rFonts w:ascii="Times New Roman" w:eastAsia="Times New Roman" w:hAnsi="Times New Roman" w:cs="Times New Roman"/>
          <w:sz w:val="24"/>
          <w:szCs w:val="24"/>
        </w:rPr>
        <w:t xml:space="preserve">, Н. С. </w:t>
      </w:r>
      <w:proofErr w:type="spellStart"/>
      <w:r w:rsidRPr="00BA4334">
        <w:rPr>
          <w:rFonts w:ascii="Times New Roman" w:eastAsia="Times New Roman" w:hAnsi="Times New Roman" w:cs="Times New Roman"/>
          <w:sz w:val="24"/>
          <w:szCs w:val="24"/>
        </w:rPr>
        <w:t>Дядичкина</w:t>
      </w:r>
      <w:proofErr w:type="spellEnd"/>
      <w:r w:rsidRPr="00BA4334">
        <w:rPr>
          <w:rFonts w:ascii="Times New Roman" w:eastAsia="Times New Roman" w:hAnsi="Times New Roman" w:cs="Times New Roman"/>
          <w:sz w:val="24"/>
          <w:szCs w:val="24"/>
        </w:rPr>
        <w:t xml:space="preserve">, Ю. А. Богащенко. – Москва: Издательство </w:t>
      </w:r>
      <w:proofErr w:type="spellStart"/>
      <w:r w:rsidRPr="00BA4334">
        <w:rPr>
          <w:rFonts w:ascii="Times New Roman" w:eastAsia="Times New Roman" w:hAnsi="Times New Roman" w:cs="Times New Roman"/>
          <w:sz w:val="24"/>
          <w:szCs w:val="24"/>
        </w:rPr>
        <w:t>Юрайт</w:t>
      </w:r>
      <w:proofErr w:type="spellEnd"/>
      <w:r w:rsidRPr="00BA4334">
        <w:rPr>
          <w:rFonts w:ascii="Times New Roman" w:eastAsia="Times New Roman" w:hAnsi="Times New Roman" w:cs="Times New Roman"/>
          <w:sz w:val="24"/>
          <w:szCs w:val="24"/>
        </w:rPr>
        <w:t xml:space="preserve">, 2021. – 424 с. – (Профессиональное образование). – ISBN 978-5-534-02612-2. – Текст: электронный // ЭБС </w:t>
      </w:r>
      <w:proofErr w:type="spellStart"/>
      <w:r w:rsidRPr="00BA4334">
        <w:rPr>
          <w:rFonts w:ascii="Times New Roman" w:eastAsia="Times New Roman" w:hAnsi="Times New Roman" w:cs="Times New Roman"/>
          <w:sz w:val="24"/>
          <w:szCs w:val="24"/>
        </w:rPr>
        <w:t>Юрайт</w:t>
      </w:r>
      <w:proofErr w:type="spellEnd"/>
      <w:r w:rsidRPr="00BA4334">
        <w:rPr>
          <w:rFonts w:ascii="Times New Roman" w:eastAsia="Times New Roman" w:hAnsi="Times New Roman" w:cs="Times New Roman"/>
          <w:sz w:val="24"/>
          <w:szCs w:val="24"/>
        </w:rPr>
        <w:t xml:space="preserve"> [сайт]. – URL: https://urait.ru/bcode/469681</w:t>
      </w:r>
    </w:p>
    <w:p w14:paraId="71161D66" w14:textId="77777777" w:rsidR="003929B1" w:rsidRPr="00BA4334" w:rsidRDefault="003929B1" w:rsidP="00BA4334">
      <w:pPr>
        <w:spacing w:after="0" w:line="240" w:lineRule="auto"/>
        <w:ind w:firstLine="426"/>
        <w:rPr>
          <w:rFonts w:ascii="Times New Roman" w:hAnsi="Times New Roman" w:cs="Times New Roman"/>
          <w:color w:val="000000" w:themeColor="text1"/>
          <w:sz w:val="24"/>
          <w:szCs w:val="24"/>
        </w:rPr>
      </w:pPr>
      <w:r w:rsidRPr="00BA4334">
        <w:rPr>
          <w:rFonts w:ascii="Times New Roman" w:hAnsi="Times New Roman" w:cs="Times New Roman"/>
          <w:color w:val="000000" w:themeColor="text1"/>
          <w:sz w:val="24"/>
          <w:szCs w:val="24"/>
        </w:rPr>
        <w:br w:type="page"/>
      </w:r>
    </w:p>
    <w:p w14:paraId="6F6966E7" w14:textId="77777777" w:rsidR="00B06E94" w:rsidRPr="00BA4334" w:rsidRDefault="00B06E94" w:rsidP="00BA4334">
      <w:pPr>
        <w:spacing w:after="0" w:line="240" w:lineRule="auto"/>
        <w:jc w:val="center"/>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lastRenderedPageBreak/>
        <w:t xml:space="preserve">4. КОНТРОЛЬ И ОЦЕНКА РЕЗУЛЬТАТОВ ОСВОЕНИЯ  </w:t>
      </w:r>
    </w:p>
    <w:p w14:paraId="399D99D7" w14:textId="77777777" w:rsidR="00B06E94" w:rsidRPr="00BA4334" w:rsidRDefault="00B06E94" w:rsidP="00BA4334">
      <w:pPr>
        <w:spacing w:after="0" w:line="240" w:lineRule="auto"/>
        <w:jc w:val="center"/>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УЧЕБНОЙ ДИСЦИПЛИНЫ</w:t>
      </w:r>
    </w:p>
    <w:p w14:paraId="6E239290" w14:textId="77777777" w:rsidR="00B06E94" w:rsidRPr="00BA4334" w:rsidRDefault="00B06E94" w:rsidP="00BA4334">
      <w:pPr>
        <w:spacing w:after="0" w:line="240" w:lineRule="auto"/>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3308"/>
        <w:gridCol w:w="3300"/>
      </w:tblGrid>
      <w:tr w:rsidR="00B06E94" w:rsidRPr="00BA4334" w14:paraId="3C82F7AF" w14:textId="77777777" w:rsidTr="00B06E94">
        <w:tc>
          <w:tcPr>
            <w:tcW w:w="1666" w:type="pct"/>
            <w:tcBorders>
              <w:top w:val="single" w:sz="4" w:space="0" w:color="auto"/>
              <w:left w:val="single" w:sz="4" w:space="0" w:color="auto"/>
              <w:bottom w:val="single" w:sz="4" w:space="0" w:color="auto"/>
              <w:right w:val="single" w:sz="4" w:space="0" w:color="auto"/>
            </w:tcBorders>
            <w:hideMark/>
          </w:tcPr>
          <w:p w14:paraId="65BA86C3" w14:textId="0FE679F0"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3FD0C8C5" w14:textId="77777777"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14:paraId="47B316EA" w14:textId="77777777"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Методы оценки</w:t>
            </w:r>
          </w:p>
        </w:tc>
      </w:tr>
      <w:tr w:rsidR="00B06E94" w:rsidRPr="00BA4334" w14:paraId="49C288FB" w14:textId="77777777" w:rsidTr="00B06E94">
        <w:trPr>
          <w:trHeight w:val="547"/>
        </w:trPr>
        <w:tc>
          <w:tcPr>
            <w:tcW w:w="1666" w:type="pct"/>
            <w:tcBorders>
              <w:top w:val="single" w:sz="4" w:space="0" w:color="auto"/>
              <w:left w:val="single" w:sz="4" w:space="0" w:color="auto"/>
              <w:bottom w:val="single" w:sz="4" w:space="0" w:color="auto"/>
              <w:right w:val="single" w:sz="4" w:space="0" w:color="auto"/>
            </w:tcBorders>
            <w:hideMark/>
          </w:tcPr>
          <w:p w14:paraId="0764C4E7" w14:textId="77777777" w:rsidR="00B06E94" w:rsidRPr="00BA4334" w:rsidRDefault="00B06E94" w:rsidP="00BA4334">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xml:space="preserve">Перечень </w:t>
            </w:r>
            <w:r w:rsidRPr="00BA4334">
              <w:rPr>
                <w:rFonts w:ascii="Times New Roman" w:eastAsia="Times New Roman" w:hAnsi="Times New Roman" w:cs="Times New Roman"/>
                <w:spacing w:val="-1"/>
                <w:sz w:val="24"/>
                <w:szCs w:val="24"/>
                <w:lang w:eastAsia="en-US"/>
              </w:rPr>
              <w:t>знаний,</w:t>
            </w:r>
            <w:r w:rsidRPr="00BA4334">
              <w:rPr>
                <w:rFonts w:ascii="Times New Roman" w:eastAsia="Times New Roman" w:hAnsi="Times New Roman" w:cs="Times New Roman"/>
                <w:spacing w:val="-58"/>
                <w:sz w:val="24"/>
                <w:szCs w:val="24"/>
                <w:lang w:eastAsia="en-US"/>
              </w:rPr>
              <w:t xml:space="preserve"> </w:t>
            </w:r>
            <w:r w:rsidRPr="00BA4334">
              <w:rPr>
                <w:rFonts w:ascii="Times New Roman" w:eastAsia="Times New Roman" w:hAnsi="Times New Roman" w:cs="Times New Roman"/>
                <w:sz w:val="24"/>
                <w:szCs w:val="24"/>
                <w:lang w:eastAsia="en-US"/>
              </w:rPr>
              <w:t>осваиваемых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рамках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дисциплины</w:t>
            </w:r>
          </w:p>
          <w:p w14:paraId="3FE27A9B"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Структуры семейного бюджета и экономики семьи</w:t>
            </w:r>
          </w:p>
          <w:p w14:paraId="6E8657F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Банковской системы и предлагаемых ею продуктов: кредит и депозит, облигации, инвестирование.</w:t>
            </w:r>
          </w:p>
          <w:p w14:paraId="32EA49E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Рассчетно-кассовых операций, дистанционных форм банковского обслуживания.</w:t>
            </w:r>
          </w:p>
          <w:p w14:paraId="6122A173"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Виды платежных средств.</w:t>
            </w:r>
          </w:p>
          <w:p w14:paraId="089893E5"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Страхование и его виды.</w:t>
            </w:r>
          </w:p>
          <w:p w14:paraId="606E66DF"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Налоги (понятие, виды налогов, налоговые вычеты, налоговая декларация).</w:t>
            </w:r>
          </w:p>
          <w:p w14:paraId="066D5913"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Правовые нормы для защиты прав потребителей финансовых услуг.</w:t>
            </w:r>
          </w:p>
          <w:p w14:paraId="2BFEDC22" w14:textId="77777777" w:rsidR="00B06E94" w:rsidRPr="00BA4334" w:rsidRDefault="00B06E94" w:rsidP="00BA4334">
            <w:pPr>
              <w:suppressAutoHyphens/>
              <w:spacing w:after="0" w:line="240" w:lineRule="auto"/>
              <w:jc w:val="both"/>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Признаки мошенничества на финансовом рынке в отношении физических лиц.</w:t>
            </w:r>
          </w:p>
        </w:tc>
        <w:tc>
          <w:tcPr>
            <w:tcW w:w="1669" w:type="pct"/>
            <w:tcBorders>
              <w:top w:val="single" w:sz="4" w:space="0" w:color="auto"/>
              <w:left w:val="single" w:sz="4" w:space="0" w:color="auto"/>
              <w:bottom w:val="single" w:sz="4" w:space="0" w:color="auto"/>
              <w:right w:val="single" w:sz="4" w:space="0" w:color="auto"/>
            </w:tcBorders>
            <w:hideMark/>
          </w:tcPr>
          <w:p w14:paraId="6B4FE0F6" w14:textId="77777777" w:rsidR="00B06E94" w:rsidRPr="00BA4334" w:rsidRDefault="00B06E94" w:rsidP="00BA4334">
            <w:pPr>
              <w:spacing w:after="0" w:line="240" w:lineRule="auto"/>
              <w:jc w:val="both"/>
              <w:rPr>
                <w:rFonts w:ascii="Times New Roman" w:eastAsia="Times New Roman" w:hAnsi="Times New Roman" w:cs="Times New Roman"/>
                <w:bCs/>
                <w:sz w:val="24"/>
                <w:szCs w:val="24"/>
              </w:rPr>
            </w:pPr>
            <w:r w:rsidRPr="00BA4334">
              <w:rPr>
                <w:rFonts w:ascii="Times New Roman" w:eastAsia="Times New Roman" w:hAnsi="Times New Roman" w:cs="Times New Roman"/>
                <w:bCs/>
                <w:sz w:val="24"/>
                <w:szCs w:val="24"/>
              </w:rPr>
              <w:t>Применять знания о составных частях семейного бюджета при формировании финансового плана.</w:t>
            </w:r>
          </w:p>
          <w:p w14:paraId="72762AAF" w14:textId="41A183F0" w:rsidR="00B06E94" w:rsidRPr="00BA4334" w:rsidRDefault="00B06E94" w:rsidP="00BA4334">
            <w:pPr>
              <w:spacing w:after="0" w:line="240" w:lineRule="auto"/>
              <w:jc w:val="both"/>
              <w:rPr>
                <w:rFonts w:ascii="Times New Roman" w:eastAsia="Times New Roman" w:hAnsi="Times New Roman" w:cs="Times New Roman"/>
                <w:bCs/>
                <w:sz w:val="24"/>
                <w:szCs w:val="24"/>
              </w:rPr>
            </w:pPr>
            <w:r w:rsidRPr="00BA4334">
              <w:rPr>
                <w:rFonts w:ascii="Times New Roman" w:eastAsia="Times New Roman" w:hAnsi="Times New Roman" w:cs="Times New Roman"/>
                <w:bCs/>
                <w:sz w:val="24"/>
                <w:szCs w:val="24"/>
              </w:rPr>
              <w:t xml:space="preserve">Применять знания </w:t>
            </w:r>
            <w:proofErr w:type="gramStart"/>
            <w:r w:rsidRPr="00BA4334">
              <w:rPr>
                <w:rFonts w:ascii="Times New Roman" w:eastAsia="Times New Roman" w:hAnsi="Times New Roman" w:cs="Times New Roman"/>
                <w:bCs/>
                <w:sz w:val="24"/>
                <w:szCs w:val="24"/>
              </w:rPr>
              <w:t>о продуктах</w:t>
            </w:r>
            <w:proofErr w:type="gramEnd"/>
            <w:r w:rsidR="00BE4CFE" w:rsidRPr="00BA4334">
              <w:rPr>
                <w:rFonts w:ascii="Times New Roman" w:eastAsia="Times New Roman" w:hAnsi="Times New Roman" w:cs="Times New Roman"/>
                <w:bCs/>
                <w:sz w:val="24"/>
                <w:szCs w:val="24"/>
              </w:rPr>
              <w:t xml:space="preserve"> </w:t>
            </w:r>
            <w:r w:rsidRPr="00BA4334">
              <w:rPr>
                <w:rFonts w:ascii="Times New Roman" w:eastAsia="Times New Roman" w:hAnsi="Times New Roman" w:cs="Times New Roman"/>
                <w:bCs/>
                <w:sz w:val="24"/>
                <w:szCs w:val="24"/>
              </w:rPr>
              <w:t>предлагаемых банковской системой при принятии решения об использовании конкретных продуктов.</w:t>
            </w:r>
          </w:p>
          <w:p w14:paraId="3A507C60"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bCs/>
                <w:sz w:val="24"/>
                <w:szCs w:val="24"/>
              </w:rPr>
              <w:t xml:space="preserve">Демонстрировать знания о </w:t>
            </w:r>
            <w:r w:rsidRPr="00BA4334">
              <w:rPr>
                <w:rFonts w:ascii="Times New Roman" w:eastAsia="Times New Roman" w:hAnsi="Times New Roman" w:cs="Times New Roman"/>
                <w:sz w:val="24"/>
                <w:szCs w:val="24"/>
              </w:rPr>
              <w:t xml:space="preserve">видах платежных средств, </w:t>
            </w:r>
          </w:p>
          <w:p w14:paraId="3CC05201"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страховании и его видах, </w:t>
            </w:r>
          </w:p>
          <w:p w14:paraId="3916D61E"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налогах, правовых нормах по защите прав потребителей финансовых услуг, признаках мошенничества на финансовом рынке в отношении физических лиц.</w:t>
            </w:r>
          </w:p>
          <w:p w14:paraId="3C210A00" w14:textId="77777777" w:rsidR="00B06E94" w:rsidRPr="00BA4334" w:rsidRDefault="00B06E94" w:rsidP="00BA4334">
            <w:pPr>
              <w:spacing w:after="0" w:line="240" w:lineRule="auto"/>
              <w:jc w:val="both"/>
              <w:rPr>
                <w:rFonts w:ascii="Times New Roman" w:eastAsia="Times New Roman" w:hAnsi="Times New Roman" w:cs="Times New Roman"/>
                <w:bCs/>
                <w:sz w:val="24"/>
                <w:szCs w:val="24"/>
              </w:rPr>
            </w:pPr>
            <w:r w:rsidRPr="00BA4334">
              <w:rPr>
                <w:rFonts w:ascii="Times New Roman" w:eastAsia="Times New Roman" w:hAnsi="Times New Roman" w:cs="Times New Roman"/>
                <w:sz w:val="24"/>
                <w:szCs w:val="24"/>
              </w:rPr>
              <w:t>.</w:t>
            </w:r>
          </w:p>
        </w:tc>
        <w:tc>
          <w:tcPr>
            <w:tcW w:w="1666" w:type="pct"/>
            <w:vMerge w:val="restart"/>
            <w:tcBorders>
              <w:top w:val="single" w:sz="4" w:space="0" w:color="auto"/>
              <w:left w:val="single" w:sz="4" w:space="0" w:color="auto"/>
              <w:bottom w:val="single" w:sz="4" w:space="0" w:color="auto"/>
              <w:right w:val="single" w:sz="4" w:space="0" w:color="auto"/>
            </w:tcBorders>
          </w:tcPr>
          <w:p w14:paraId="5A897851"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Тестирование по темам курса</w:t>
            </w:r>
          </w:p>
          <w:p w14:paraId="66D99EDB"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p>
          <w:p w14:paraId="45B012D2" w14:textId="77777777" w:rsidR="00B06E94" w:rsidRPr="00BA4334" w:rsidRDefault="00B06E94" w:rsidP="00BA4334">
            <w:pPr>
              <w:widowControl w:val="0"/>
              <w:tabs>
                <w:tab w:val="left" w:pos="1849"/>
                <w:tab w:val="left" w:pos="3111"/>
              </w:tabs>
              <w:autoSpaceDE w:val="0"/>
              <w:autoSpaceDN w:val="0"/>
              <w:spacing w:after="0" w:line="240" w:lineRule="auto"/>
              <w:ind w:left="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xml:space="preserve">Экспертная оценка </w:t>
            </w:r>
          </w:p>
          <w:p w14:paraId="0ECEE546"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Экспертная</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оценка</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результатов деятельности обучающихся</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процессе</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выполнения практических работ.</w:t>
            </w:r>
          </w:p>
          <w:p w14:paraId="323E5FE2"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p>
          <w:p w14:paraId="1DF13673" w14:textId="77777777" w:rsidR="00B06E94" w:rsidRPr="00BA4334" w:rsidRDefault="00B06E94" w:rsidP="00BA4334">
            <w:pPr>
              <w:widowControl w:val="0"/>
              <w:tabs>
                <w:tab w:val="left" w:pos="3101"/>
              </w:tabs>
              <w:autoSpaceDE w:val="0"/>
              <w:autoSpaceDN w:val="0"/>
              <w:spacing w:after="0" w:line="240" w:lineRule="auto"/>
              <w:ind w:left="9"/>
              <w:jc w:val="both"/>
              <w:rPr>
                <w:rFonts w:ascii="Times New Roman" w:eastAsia="Times New Roman" w:hAnsi="Times New Roman" w:cs="Times New Roman"/>
                <w:sz w:val="24"/>
                <w:szCs w:val="24"/>
                <w:lang w:eastAsia="en-US"/>
              </w:rPr>
            </w:pPr>
          </w:p>
        </w:tc>
      </w:tr>
      <w:tr w:rsidR="00B06E94" w:rsidRPr="00BA4334" w14:paraId="34E01C89" w14:textId="77777777" w:rsidTr="00B06E94">
        <w:trPr>
          <w:trHeight w:val="547"/>
        </w:trPr>
        <w:tc>
          <w:tcPr>
            <w:tcW w:w="1666" w:type="pct"/>
            <w:tcBorders>
              <w:top w:val="single" w:sz="4" w:space="0" w:color="auto"/>
              <w:left w:val="single" w:sz="4" w:space="0" w:color="auto"/>
              <w:bottom w:val="single" w:sz="4" w:space="0" w:color="auto"/>
              <w:right w:val="single" w:sz="4" w:space="0" w:color="auto"/>
            </w:tcBorders>
            <w:hideMark/>
          </w:tcPr>
          <w:p w14:paraId="470DEFA8" w14:textId="77777777" w:rsidR="00B06E94" w:rsidRPr="00BA4334" w:rsidRDefault="00B06E94" w:rsidP="00BA4334">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xml:space="preserve">Перечень </w:t>
            </w:r>
            <w:r w:rsidRPr="00BA4334">
              <w:rPr>
                <w:rFonts w:ascii="Times New Roman" w:eastAsia="Times New Roman" w:hAnsi="Times New Roman" w:cs="Times New Roman"/>
                <w:spacing w:val="-1"/>
                <w:sz w:val="24"/>
                <w:szCs w:val="24"/>
                <w:lang w:eastAsia="en-US"/>
              </w:rPr>
              <w:t>умений,</w:t>
            </w:r>
            <w:r w:rsidRPr="00BA4334">
              <w:rPr>
                <w:rFonts w:ascii="Times New Roman" w:eastAsia="Times New Roman" w:hAnsi="Times New Roman" w:cs="Times New Roman"/>
                <w:spacing w:val="-58"/>
                <w:sz w:val="24"/>
                <w:szCs w:val="24"/>
                <w:lang w:eastAsia="en-US"/>
              </w:rPr>
              <w:t xml:space="preserve"> </w:t>
            </w:r>
            <w:r w:rsidRPr="00BA4334">
              <w:rPr>
                <w:rFonts w:ascii="Times New Roman" w:eastAsia="Times New Roman" w:hAnsi="Times New Roman" w:cs="Times New Roman"/>
                <w:sz w:val="24"/>
                <w:szCs w:val="24"/>
                <w:lang w:eastAsia="en-US"/>
              </w:rPr>
              <w:t>осваиваемых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рамках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дисциплины</w:t>
            </w:r>
          </w:p>
          <w:p w14:paraId="7CAFDE23"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01E9EA51"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составлять семейный бюджет и разрабатывать финансовый план, рассчитывать сроки осуществления финансовых планов.</w:t>
            </w:r>
          </w:p>
          <w:p w14:paraId="05CED3CF"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lastRenderedPageBreak/>
              <w:t>- производить оплату с применением различных видов платежных средств.</w:t>
            </w:r>
          </w:p>
          <w:p w14:paraId="6AA07062"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 определять выгодность использования различных продуктов банков для различных целей. </w:t>
            </w:r>
          </w:p>
          <w:p w14:paraId="28045BAD"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-выбирать продукты страхования;</w:t>
            </w:r>
          </w:p>
          <w:p w14:paraId="4A3DBE9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оформлять налоговую декларацию;</w:t>
            </w:r>
          </w:p>
          <w:p w14:paraId="3DC63A71"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оформлять документы для получения налогового вычета, рассчитывать его размер.</w:t>
            </w:r>
          </w:p>
          <w:p w14:paraId="78BCDDB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нормативные основания по защите прав потребителей;</w:t>
            </w:r>
          </w:p>
          <w:p w14:paraId="00936997" w14:textId="77777777" w:rsidR="00B06E94" w:rsidRPr="00BA4334" w:rsidRDefault="00B06E94" w:rsidP="00BA4334">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выявлять и пресекать случаи мошенничества на финансовом рынке</w:t>
            </w:r>
          </w:p>
        </w:tc>
        <w:tc>
          <w:tcPr>
            <w:tcW w:w="1669" w:type="pct"/>
            <w:tcBorders>
              <w:top w:val="single" w:sz="4" w:space="0" w:color="auto"/>
              <w:left w:val="single" w:sz="4" w:space="0" w:color="auto"/>
              <w:bottom w:val="single" w:sz="4" w:space="0" w:color="auto"/>
              <w:right w:val="single" w:sz="4" w:space="0" w:color="auto"/>
            </w:tcBorders>
            <w:hideMark/>
          </w:tcPr>
          <w:p w14:paraId="324675BC" w14:textId="77777777" w:rsidR="00B06E94" w:rsidRPr="00BA4334" w:rsidRDefault="00B06E94" w:rsidP="00BA4334">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lastRenderedPageBreak/>
              <w:t>Уметь использовать физкультурно-оздоровительную деятельность для укрепления здоровья, достижения жизненных и профессиональных целей;</w:t>
            </w:r>
          </w:p>
          <w:p w14:paraId="541F89C2" w14:textId="77777777" w:rsidR="00B06E94" w:rsidRPr="00BA4334" w:rsidRDefault="00B06E94" w:rsidP="00BA4334">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применять рациональные приемы двигательных функций в профессиональной деятельности;</w:t>
            </w:r>
          </w:p>
          <w:p w14:paraId="58F4C25C" w14:textId="77777777" w:rsidR="00B06E94" w:rsidRPr="00BA4334" w:rsidRDefault="00B06E94" w:rsidP="00BA4334">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34B7" w14:textId="77777777" w:rsidR="00B06E94" w:rsidRPr="00BA4334" w:rsidRDefault="00B06E94" w:rsidP="00BA4334">
            <w:pPr>
              <w:spacing w:after="0" w:line="240" w:lineRule="auto"/>
              <w:rPr>
                <w:rFonts w:ascii="Times New Roman" w:eastAsia="Times New Roman" w:hAnsi="Times New Roman" w:cs="Times New Roman"/>
                <w:sz w:val="24"/>
                <w:szCs w:val="24"/>
                <w:lang w:eastAsia="en-US"/>
              </w:rPr>
            </w:pPr>
          </w:p>
        </w:tc>
      </w:tr>
    </w:tbl>
    <w:p w14:paraId="6D982574" w14:textId="3A6C03A9" w:rsidR="004A5D58" w:rsidRPr="00BA4334" w:rsidRDefault="004A5D58" w:rsidP="00BA4334">
      <w:pPr>
        <w:spacing w:after="0" w:line="240" w:lineRule="auto"/>
        <w:ind w:firstLine="426"/>
        <w:rPr>
          <w:rFonts w:ascii="Times New Roman" w:hAnsi="Times New Roman" w:cs="Times New Roman"/>
          <w:sz w:val="24"/>
          <w:szCs w:val="24"/>
        </w:rPr>
      </w:pPr>
    </w:p>
    <w:p w14:paraId="08DBE349" w14:textId="2C3D72B2" w:rsidR="00344533" w:rsidRPr="00BA4334" w:rsidRDefault="00DB793F" w:rsidP="00BA4334">
      <w:pPr>
        <w:spacing w:after="0" w:line="240" w:lineRule="auto"/>
        <w:ind w:firstLine="426"/>
        <w:jc w:val="both"/>
        <w:rPr>
          <w:rFonts w:ascii="Times New Roman" w:hAnsi="Times New Roman" w:cs="Times New Roman"/>
          <w:sz w:val="24"/>
          <w:szCs w:val="24"/>
        </w:rPr>
      </w:pPr>
      <w:r w:rsidRPr="00BA4334">
        <w:rPr>
          <w:rFonts w:ascii="Times New Roman" w:hAnsi="Times New Roman" w:cs="Times New Roman"/>
          <w:sz w:val="24"/>
          <w:szCs w:val="24"/>
        </w:rPr>
        <w:t>Разработчик:</w:t>
      </w:r>
      <w:r w:rsidRPr="00BA4334">
        <w:rPr>
          <w:rFonts w:ascii="Times New Roman" w:hAnsi="Times New Roman" w:cs="Times New Roman"/>
          <w:b/>
          <w:sz w:val="24"/>
          <w:szCs w:val="24"/>
        </w:rPr>
        <w:t xml:space="preserve"> </w:t>
      </w:r>
      <w:r w:rsidRPr="00BA4334">
        <w:rPr>
          <w:rFonts w:ascii="Times New Roman" w:hAnsi="Times New Roman" w:cs="Times New Roman"/>
          <w:sz w:val="24"/>
          <w:szCs w:val="24"/>
        </w:rPr>
        <w:t>ГБПОУ «Западнодвинский технологический колледж им. И.А. Ковалева»</w:t>
      </w:r>
      <w:r w:rsidR="00C40425" w:rsidRPr="00BA4334">
        <w:rPr>
          <w:rFonts w:ascii="Times New Roman" w:hAnsi="Times New Roman" w:cs="Times New Roman"/>
          <w:sz w:val="24"/>
          <w:szCs w:val="24"/>
        </w:rPr>
        <w:t xml:space="preserve">, преподаватель </w:t>
      </w:r>
      <w:r w:rsidR="00C40425" w:rsidRPr="00BA4334">
        <w:rPr>
          <w:rFonts w:ascii="Times New Roman" w:hAnsi="Times New Roman" w:cs="Times New Roman"/>
          <w:bCs/>
          <w:sz w:val="24"/>
          <w:szCs w:val="24"/>
        </w:rPr>
        <w:t>Каримов Виталий Владиславлевич</w:t>
      </w:r>
    </w:p>
    <w:sectPr w:rsidR="00344533" w:rsidRPr="00BA4334"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0D85" w14:textId="77777777" w:rsidR="00A11D8D" w:rsidRDefault="00A11D8D" w:rsidP="00126A96">
      <w:pPr>
        <w:spacing w:after="0" w:line="240" w:lineRule="auto"/>
      </w:pPr>
      <w:r>
        <w:separator/>
      </w:r>
    </w:p>
  </w:endnote>
  <w:endnote w:type="continuationSeparator" w:id="0">
    <w:p w14:paraId="6869E002" w14:textId="77777777" w:rsidR="00A11D8D" w:rsidRDefault="00A11D8D"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no Pro">
    <w:panose1 w:val="00000000000000000000"/>
    <w:charset w:val="00"/>
    <w:family w:val="roman"/>
    <w:notTrueType/>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B06E94" w:rsidRDefault="00B06E94">
        <w:pPr>
          <w:pStyle w:val="a3"/>
          <w:jc w:val="center"/>
        </w:pPr>
        <w:r>
          <w:fldChar w:fldCharType="begin"/>
        </w:r>
        <w:r>
          <w:instrText>PAGE   \* MERGEFORMAT</w:instrText>
        </w:r>
        <w:r>
          <w:fldChar w:fldCharType="separate"/>
        </w:r>
        <w:r w:rsidR="00386D90">
          <w:rPr>
            <w:noProof/>
          </w:rPr>
          <w:t>15</w:t>
        </w:r>
        <w:r>
          <w:fldChar w:fldCharType="end"/>
        </w:r>
      </w:p>
    </w:sdtContent>
  </w:sdt>
  <w:p w14:paraId="01ECC231" w14:textId="77777777" w:rsidR="00B06E94" w:rsidRDefault="00B06E9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B06E94" w:rsidRDefault="00B06E9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B06E94" w:rsidRDefault="00B06E94"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B06E94" w:rsidRDefault="00B06E94">
    <w:pPr>
      <w:pStyle w:val="a3"/>
      <w:jc w:val="right"/>
    </w:pPr>
    <w:r>
      <w:fldChar w:fldCharType="begin"/>
    </w:r>
    <w:r>
      <w:instrText>PAGE   \* MERGEFORMAT</w:instrText>
    </w:r>
    <w:r>
      <w:fldChar w:fldCharType="separate"/>
    </w:r>
    <w:r w:rsidR="00386D90">
      <w:rPr>
        <w:noProof/>
      </w:rPr>
      <w:t>18</w:t>
    </w:r>
    <w:r>
      <w:rPr>
        <w:noProof/>
      </w:rPr>
      <w:fldChar w:fldCharType="end"/>
    </w:r>
  </w:p>
  <w:p w14:paraId="3F4A1914" w14:textId="77777777" w:rsidR="00B06E94" w:rsidRDefault="00B06E94"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D5435" w14:textId="77777777" w:rsidR="00A11D8D" w:rsidRDefault="00A11D8D" w:rsidP="00126A96">
      <w:pPr>
        <w:spacing w:after="0" w:line="240" w:lineRule="auto"/>
      </w:pPr>
      <w:r>
        <w:separator/>
      </w:r>
    </w:p>
  </w:footnote>
  <w:footnote w:type="continuationSeparator" w:id="0">
    <w:p w14:paraId="53F0EDAF" w14:textId="77777777" w:rsidR="00A11D8D" w:rsidRDefault="00A11D8D"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3015BD"/>
    <w:multiLevelType w:val="hybridMultilevel"/>
    <w:tmpl w:val="CA362F3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B015F2"/>
    <w:multiLevelType w:val="hybridMultilevel"/>
    <w:tmpl w:val="DA908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4D5DC9"/>
    <w:multiLevelType w:val="hybridMultilevel"/>
    <w:tmpl w:val="CA362F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3B1ABD"/>
    <w:multiLevelType w:val="hybridMultilevel"/>
    <w:tmpl w:val="F19ED536"/>
    <w:lvl w:ilvl="0" w:tplc="1B608D74">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7"/>
  </w:num>
  <w:num w:numId="3">
    <w:abstractNumId w:val="4"/>
  </w:num>
  <w:num w:numId="4">
    <w:abstractNumId w:val="1"/>
  </w:num>
  <w:num w:numId="5">
    <w:abstractNumId w:val="6"/>
  </w:num>
  <w:num w:numId="6">
    <w:abstractNumId w:val="9"/>
  </w:num>
  <w:num w:numId="7">
    <w:abstractNumId w:val="19"/>
  </w:num>
  <w:num w:numId="8">
    <w:abstractNumId w:val="12"/>
  </w:num>
  <w:num w:numId="9">
    <w:abstractNumId w:val="11"/>
  </w:num>
  <w:num w:numId="10">
    <w:abstractNumId w:val="2"/>
  </w:num>
  <w:num w:numId="11">
    <w:abstractNumId w:val="16"/>
  </w:num>
  <w:num w:numId="12">
    <w:abstractNumId w:val="25"/>
  </w:num>
  <w:num w:numId="13">
    <w:abstractNumId w:val="0"/>
  </w:num>
  <w:num w:numId="14">
    <w:abstractNumId w:val="28"/>
  </w:num>
  <w:num w:numId="15">
    <w:abstractNumId w:val="21"/>
  </w:num>
  <w:num w:numId="16">
    <w:abstractNumId w:val="15"/>
  </w:num>
  <w:num w:numId="17">
    <w:abstractNumId w:val="17"/>
  </w:num>
  <w:num w:numId="18">
    <w:abstractNumId w:val="14"/>
  </w:num>
  <w:num w:numId="19">
    <w:abstractNumId w:val="24"/>
  </w:num>
  <w:num w:numId="20">
    <w:abstractNumId w:val="13"/>
  </w:num>
  <w:num w:numId="21">
    <w:abstractNumId w:val="7"/>
  </w:num>
  <w:num w:numId="22">
    <w:abstractNumId w:val="8"/>
  </w:num>
  <w:num w:numId="23">
    <w:abstractNumId w:val="18"/>
  </w:num>
  <w:num w:numId="24">
    <w:abstractNumId w:val="29"/>
  </w:num>
  <w:num w:numId="25">
    <w:abstractNumId w:val="26"/>
  </w:num>
  <w:num w:numId="26">
    <w:abstractNumId w:val="30"/>
  </w:num>
  <w:num w:numId="27">
    <w:abstractNumId w:val="20"/>
  </w:num>
  <w:num w:numId="28">
    <w:abstractNumId w:val="10"/>
  </w:num>
  <w:num w:numId="29">
    <w:abstractNumId w:val="2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667CE"/>
    <w:rsid w:val="000B0F94"/>
    <w:rsid w:val="000B116A"/>
    <w:rsid w:val="000D0E60"/>
    <w:rsid w:val="000D5175"/>
    <w:rsid w:val="00126A96"/>
    <w:rsid w:val="001503D5"/>
    <w:rsid w:val="00151540"/>
    <w:rsid w:val="00166DE3"/>
    <w:rsid w:val="00175DF1"/>
    <w:rsid w:val="0018045C"/>
    <w:rsid w:val="001A3E23"/>
    <w:rsid w:val="001A622F"/>
    <w:rsid w:val="001D5014"/>
    <w:rsid w:val="001E60A3"/>
    <w:rsid w:val="001F0830"/>
    <w:rsid w:val="001F2B71"/>
    <w:rsid w:val="001F7A35"/>
    <w:rsid w:val="00214D28"/>
    <w:rsid w:val="0022788B"/>
    <w:rsid w:val="00244224"/>
    <w:rsid w:val="0024467B"/>
    <w:rsid w:val="00247181"/>
    <w:rsid w:val="00253D8C"/>
    <w:rsid w:val="0025645B"/>
    <w:rsid w:val="00265C68"/>
    <w:rsid w:val="002663F4"/>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86D90"/>
    <w:rsid w:val="003929B1"/>
    <w:rsid w:val="00392AC6"/>
    <w:rsid w:val="003B3E8D"/>
    <w:rsid w:val="003C064F"/>
    <w:rsid w:val="003E6850"/>
    <w:rsid w:val="003F1D86"/>
    <w:rsid w:val="003F2BF4"/>
    <w:rsid w:val="00412F4E"/>
    <w:rsid w:val="00433CD0"/>
    <w:rsid w:val="00440BB0"/>
    <w:rsid w:val="00462729"/>
    <w:rsid w:val="00462D10"/>
    <w:rsid w:val="00472716"/>
    <w:rsid w:val="004A5D58"/>
    <w:rsid w:val="004C1893"/>
    <w:rsid w:val="004C4BC5"/>
    <w:rsid w:val="004F0190"/>
    <w:rsid w:val="004F301B"/>
    <w:rsid w:val="005048AF"/>
    <w:rsid w:val="005171CD"/>
    <w:rsid w:val="00545ECF"/>
    <w:rsid w:val="00555F6F"/>
    <w:rsid w:val="005802C2"/>
    <w:rsid w:val="00594EA5"/>
    <w:rsid w:val="00595EC9"/>
    <w:rsid w:val="005B5802"/>
    <w:rsid w:val="005D3323"/>
    <w:rsid w:val="005E4C3E"/>
    <w:rsid w:val="00601B0A"/>
    <w:rsid w:val="00605294"/>
    <w:rsid w:val="00605A68"/>
    <w:rsid w:val="00605CAA"/>
    <w:rsid w:val="00611BA4"/>
    <w:rsid w:val="00613D7B"/>
    <w:rsid w:val="006173B6"/>
    <w:rsid w:val="006239CE"/>
    <w:rsid w:val="00641EEF"/>
    <w:rsid w:val="00654C27"/>
    <w:rsid w:val="00662653"/>
    <w:rsid w:val="006713AC"/>
    <w:rsid w:val="00676817"/>
    <w:rsid w:val="006A16C3"/>
    <w:rsid w:val="006A44CF"/>
    <w:rsid w:val="006A687A"/>
    <w:rsid w:val="006C2616"/>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F4A3D"/>
    <w:rsid w:val="00801E2D"/>
    <w:rsid w:val="0080297F"/>
    <w:rsid w:val="00803845"/>
    <w:rsid w:val="00842FFF"/>
    <w:rsid w:val="00852266"/>
    <w:rsid w:val="008621A8"/>
    <w:rsid w:val="008735A2"/>
    <w:rsid w:val="008962FA"/>
    <w:rsid w:val="008A4C20"/>
    <w:rsid w:val="008C2A9D"/>
    <w:rsid w:val="008C44A4"/>
    <w:rsid w:val="008F195E"/>
    <w:rsid w:val="008F5F22"/>
    <w:rsid w:val="00916AF5"/>
    <w:rsid w:val="00924249"/>
    <w:rsid w:val="009257FC"/>
    <w:rsid w:val="009606E7"/>
    <w:rsid w:val="009738C2"/>
    <w:rsid w:val="009D7C35"/>
    <w:rsid w:val="009F7F90"/>
    <w:rsid w:val="00A02828"/>
    <w:rsid w:val="00A11D8D"/>
    <w:rsid w:val="00A254EC"/>
    <w:rsid w:val="00A44E49"/>
    <w:rsid w:val="00A51A81"/>
    <w:rsid w:val="00A7035E"/>
    <w:rsid w:val="00A706B8"/>
    <w:rsid w:val="00A803D2"/>
    <w:rsid w:val="00A96AB5"/>
    <w:rsid w:val="00AD2BC4"/>
    <w:rsid w:val="00AE29A0"/>
    <w:rsid w:val="00AE7482"/>
    <w:rsid w:val="00B047C4"/>
    <w:rsid w:val="00B06E94"/>
    <w:rsid w:val="00B14FB6"/>
    <w:rsid w:val="00B524E9"/>
    <w:rsid w:val="00B538A5"/>
    <w:rsid w:val="00B56B11"/>
    <w:rsid w:val="00B61123"/>
    <w:rsid w:val="00B75875"/>
    <w:rsid w:val="00BA4334"/>
    <w:rsid w:val="00BB1D62"/>
    <w:rsid w:val="00BB63D1"/>
    <w:rsid w:val="00BE4CFE"/>
    <w:rsid w:val="00BE5B6A"/>
    <w:rsid w:val="00BE5F1F"/>
    <w:rsid w:val="00BF3C16"/>
    <w:rsid w:val="00C40425"/>
    <w:rsid w:val="00C5138F"/>
    <w:rsid w:val="00C63903"/>
    <w:rsid w:val="00C77573"/>
    <w:rsid w:val="00C77654"/>
    <w:rsid w:val="00C91AFF"/>
    <w:rsid w:val="00CB2640"/>
    <w:rsid w:val="00CB4759"/>
    <w:rsid w:val="00CD3BFE"/>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445DA"/>
    <w:rsid w:val="00F4464C"/>
    <w:rsid w:val="00F5455A"/>
    <w:rsid w:val="00F6484C"/>
    <w:rsid w:val="00F67A90"/>
    <w:rsid w:val="00F73A2F"/>
    <w:rsid w:val="00F86D2D"/>
    <w:rsid w:val="00F96201"/>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Subtitle"/>
    <w:basedOn w:val="a"/>
    <w:next w:val="a"/>
    <w:link w:val="af"/>
    <w:uiPriority w:val="11"/>
    <w:qFormat/>
    <w:rsid w:val="00BA4334"/>
    <w:pPr>
      <w:spacing w:after="60"/>
      <w:jc w:val="center"/>
      <w:outlineLvl w:val="1"/>
    </w:pPr>
    <w:rPr>
      <w:rFonts w:ascii="Calibri Light" w:eastAsia="Times New Roman" w:hAnsi="Calibri Light" w:cs="Times New Roman"/>
      <w:sz w:val="24"/>
      <w:szCs w:val="24"/>
    </w:rPr>
  </w:style>
  <w:style w:type="character" w:customStyle="1" w:styleId="af">
    <w:name w:val="Подзаголовок Знак"/>
    <w:basedOn w:val="a0"/>
    <w:link w:val="ae"/>
    <w:uiPriority w:val="11"/>
    <w:rsid w:val="00BA4334"/>
    <w:rPr>
      <w:rFonts w:ascii="Calibri Light" w:eastAsia="Times New Roman" w:hAnsi="Calibri Light" w:cs="Times New Roman"/>
      <w:sz w:val="24"/>
      <w:szCs w:val="24"/>
    </w:rPr>
  </w:style>
  <w:style w:type="paragraph" w:styleId="af0">
    <w:name w:val="Balloon Text"/>
    <w:basedOn w:val="a"/>
    <w:link w:val="af1"/>
    <w:uiPriority w:val="99"/>
    <w:semiHidden/>
    <w:unhideWhenUsed/>
    <w:rsid w:val="002663F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2663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e.lanbook.com/book/2929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8D188-C153-4EAA-83AF-72DA784D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14</Pages>
  <Words>2929</Words>
  <Characters>16698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27</cp:revision>
  <cp:lastPrinted>2025-05-29T12:04:00Z</cp:lastPrinted>
  <dcterms:created xsi:type="dcterms:W3CDTF">2023-09-27T14:54:00Z</dcterms:created>
  <dcterms:modified xsi:type="dcterms:W3CDTF">2025-11-21T10:27:00Z</dcterms:modified>
</cp:coreProperties>
</file>